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4D" w:rsidRPr="00F7194E" w:rsidRDefault="009B20FF" w:rsidP="00A9384D">
      <w:pPr>
        <w:jc w:val="center"/>
        <w:rPr>
          <w:b/>
          <w:sz w:val="52"/>
          <w:szCs w:val="52"/>
        </w:rPr>
      </w:pPr>
      <w:proofErr w:type="spellStart"/>
      <w:r>
        <w:rPr>
          <w:b/>
          <w:sz w:val="52"/>
          <w:szCs w:val="52"/>
        </w:rPr>
        <w:t>VT</w:t>
      </w:r>
      <w:r w:rsidR="0028497D">
        <w:rPr>
          <w:b/>
          <w:sz w:val="52"/>
          <w:szCs w:val="52"/>
        </w:rPr>
        <w:t>’</w:t>
      </w:r>
      <w:r w:rsidRPr="008A3BE9">
        <w:rPr>
          <w:b/>
          <w:sz w:val="52"/>
          <w:szCs w:val="52"/>
        </w:rPr>
        <w:t>s</w:t>
      </w:r>
      <w:proofErr w:type="spellEnd"/>
      <w:r w:rsidR="00A9384D" w:rsidRPr="008A3BE9">
        <w:rPr>
          <w:b/>
          <w:sz w:val="52"/>
          <w:szCs w:val="52"/>
        </w:rPr>
        <w:t xml:space="preserve"> sponsorkoncept</w:t>
      </w:r>
      <w:r w:rsidR="008C0D84">
        <w:rPr>
          <w:b/>
          <w:sz w:val="52"/>
          <w:szCs w:val="52"/>
        </w:rPr>
        <w:t xml:space="preserve"> 2017</w:t>
      </w:r>
    </w:p>
    <w:p w:rsidR="00A9384D" w:rsidRDefault="00A9384D" w:rsidP="00A9384D">
      <w:pPr>
        <w:rPr>
          <w:rStyle w:val="norm1"/>
          <w:rFonts w:ascii="Times New Roman" w:hAnsi="Times New Roman" w:cs="Times New Roman"/>
          <w:b/>
          <w:sz w:val="24"/>
          <w:szCs w:val="24"/>
        </w:rPr>
      </w:pPr>
    </w:p>
    <w:p w:rsidR="0028497D" w:rsidRDefault="0028497D" w:rsidP="00A9384D">
      <w:pPr>
        <w:rPr>
          <w:rStyle w:val="norm1"/>
          <w:rFonts w:ascii="Times New Roman" w:hAnsi="Times New Roman" w:cs="Times New Roman"/>
          <w:b/>
          <w:sz w:val="24"/>
          <w:szCs w:val="24"/>
        </w:rPr>
      </w:pPr>
    </w:p>
    <w:p w:rsidR="0028497D" w:rsidRDefault="0028497D" w:rsidP="00A9384D">
      <w:pPr>
        <w:rPr>
          <w:rStyle w:val="norm1"/>
          <w:rFonts w:ascii="Times New Roman" w:hAnsi="Times New Roman" w:cs="Times New Roman"/>
          <w:b/>
          <w:sz w:val="24"/>
          <w:szCs w:val="24"/>
        </w:rPr>
      </w:pPr>
      <w:r>
        <w:rPr>
          <w:rStyle w:val="norm1"/>
          <w:rFonts w:ascii="Times New Roman" w:hAnsi="Times New Roman" w:cs="Times New Roman"/>
          <w:b/>
          <w:sz w:val="24"/>
          <w:szCs w:val="24"/>
        </w:rPr>
        <w:t xml:space="preserve">Vedbæk Tennisklub </w:t>
      </w:r>
    </w:p>
    <w:p w:rsidR="00CF445E" w:rsidRDefault="00CF445E" w:rsidP="00A9384D">
      <w:pPr>
        <w:rPr>
          <w:rStyle w:val="norm1"/>
          <w:rFonts w:ascii="Times New Roman" w:hAnsi="Times New Roman" w:cs="Times New Roman"/>
          <w:sz w:val="24"/>
          <w:szCs w:val="24"/>
        </w:rPr>
      </w:pPr>
      <w:r>
        <w:rPr>
          <w:rStyle w:val="norm1"/>
          <w:rFonts w:ascii="Times New Roman" w:hAnsi="Times New Roman" w:cs="Times New Roman"/>
          <w:sz w:val="24"/>
          <w:szCs w:val="24"/>
        </w:rPr>
        <w:t xml:space="preserve">VT fortsætter sin succes med </w:t>
      </w:r>
      <w:r w:rsidR="0028497D">
        <w:rPr>
          <w:rStyle w:val="norm1"/>
          <w:rFonts w:ascii="Times New Roman" w:hAnsi="Times New Roman" w:cs="Times New Roman"/>
          <w:sz w:val="24"/>
          <w:szCs w:val="24"/>
        </w:rPr>
        <w:t>at udbyde</w:t>
      </w:r>
      <w:r w:rsidR="009B20FF">
        <w:rPr>
          <w:rStyle w:val="norm1"/>
          <w:rFonts w:ascii="Times New Roman" w:hAnsi="Times New Roman" w:cs="Times New Roman"/>
          <w:sz w:val="24"/>
          <w:szCs w:val="24"/>
        </w:rPr>
        <w:t xml:space="preserve"> interessante </w:t>
      </w:r>
      <w:r w:rsidR="008C0D84">
        <w:rPr>
          <w:rStyle w:val="norm1"/>
          <w:rFonts w:ascii="Times New Roman" w:hAnsi="Times New Roman" w:cs="Times New Roman"/>
          <w:sz w:val="24"/>
          <w:szCs w:val="24"/>
        </w:rPr>
        <w:t>sponsorater. Fra 2013-2016</w:t>
      </w:r>
      <w:r w:rsidR="0028497D">
        <w:rPr>
          <w:rStyle w:val="norm1"/>
          <w:rFonts w:ascii="Times New Roman" w:hAnsi="Times New Roman" w:cs="Times New Roman"/>
          <w:sz w:val="24"/>
          <w:szCs w:val="24"/>
        </w:rPr>
        <w:t xml:space="preserve"> </w:t>
      </w:r>
      <w:r>
        <w:rPr>
          <w:rStyle w:val="norm1"/>
          <w:rFonts w:ascii="Times New Roman" w:hAnsi="Times New Roman" w:cs="Times New Roman"/>
          <w:sz w:val="24"/>
          <w:szCs w:val="24"/>
        </w:rPr>
        <w:t xml:space="preserve">havde klubben enorm </w:t>
      </w:r>
      <w:r w:rsidR="009B20FF">
        <w:rPr>
          <w:rStyle w:val="norm1"/>
          <w:rFonts w:ascii="Times New Roman" w:hAnsi="Times New Roman" w:cs="Times New Roman"/>
          <w:sz w:val="24"/>
          <w:szCs w:val="24"/>
        </w:rPr>
        <w:t xml:space="preserve">succes med at udbyde sponsorater til </w:t>
      </w:r>
      <w:r w:rsidR="0028497D">
        <w:rPr>
          <w:rStyle w:val="norm1"/>
          <w:rFonts w:ascii="Times New Roman" w:hAnsi="Times New Roman" w:cs="Times New Roman"/>
          <w:sz w:val="24"/>
          <w:szCs w:val="24"/>
        </w:rPr>
        <w:t xml:space="preserve">forældre der har børn spillende i klubben, det lokale erhvervsliv m.m. </w:t>
      </w:r>
      <w:r w:rsidR="009B20FF">
        <w:rPr>
          <w:rStyle w:val="norm1"/>
          <w:rFonts w:ascii="Times New Roman" w:hAnsi="Times New Roman" w:cs="Times New Roman"/>
          <w:sz w:val="24"/>
          <w:szCs w:val="24"/>
        </w:rPr>
        <w:t>og derfor er det nærliggende for os, at arbejde videre med denne del, dog med nye og spændende vilkår.</w:t>
      </w:r>
      <w:r w:rsidR="0028497D">
        <w:rPr>
          <w:rStyle w:val="norm1"/>
          <w:rFonts w:ascii="Times New Roman" w:hAnsi="Times New Roman" w:cs="Times New Roman"/>
          <w:sz w:val="24"/>
          <w:szCs w:val="24"/>
        </w:rPr>
        <w:t xml:space="preserve"> </w:t>
      </w:r>
    </w:p>
    <w:p w:rsidR="00CF445E" w:rsidRDefault="00CF445E" w:rsidP="00A9384D">
      <w:pPr>
        <w:rPr>
          <w:rStyle w:val="norm1"/>
          <w:rFonts w:ascii="Times New Roman" w:hAnsi="Times New Roman" w:cs="Times New Roman"/>
          <w:sz w:val="24"/>
          <w:szCs w:val="24"/>
        </w:rPr>
      </w:pPr>
    </w:p>
    <w:p w:rsidR="00B457A3" w:rsidRDefault="00B457A3" w:rsidP="00A9384D">
      <w:pPr>
        <w:rPr>
          <w:rStyle w:val="norm1"/>
          <w:rFonts w:ascii="Times New Roman" w:hAnsi="Times New Roman" w:cs="Times New Roman"/>
          <w:b/>
          <w:sz w:val="24"/>
          <w:szCs w:val="24"/>
        </w:rPr>
      </w:pPr>
    </w:p>
    <w:p w:rsidR="009B20FF" w:rsidRPr="00F7194E" w:rsidRDefault="009B20FF" w:rsidP="00A9384D">
      <w:pPr>
        <w:rPr>
          <w:rStyle w:val="norm1"/>
          <w:rFonts w:ascii="Times New Roman" w:hAnsi="Times New Roman" w:cs="Times New Roman"/>
          <w:b/>
          <w:sz w:val="24"/>
          <w:szCs w:val="24"/>
        </w:rPr>
      </w:pPr>
      <w:r>
        <w:rPr>
          <w:rStyle w:val="norm1"/>
          <w:rFonts w:ascii="Times New Roman" w:hAnsi="Times New Roman" w:cs="Times New Roman"/>
          <w:b/>
          <w:sz w:val="24"/>
          <w:szCs w:val="24"/>
        </w:rPr>
        <w:t xml:space="preserve">Lidt </w:t>
      </w:r>
      <w:r w:rsidRPr="00F7194E">
        <w:rPr>
          <w:rStyle w:val="norm1"/>
          <w:rFonts w:ascii="Times New Roman" w:hAnsi="Times New Roman" w:cs="Times New Roman"/>
          <w:b/>
          <w:sz w:val="24"/>
          <w:szCs w:val="24"/>
        </w:rPr>
        <w:t>om klubben</w:t>
      </w:r>
    </w:p>
    <w:p w:rsidR="00A9384D" w:rsidRPr="00F7194E" w:rsidRDefault="00A9384D" w:rsidP="00A9384D">
      <w:pPr>
        <w:rPr>
          <w:color w:val="000000"/>
        </w:rPr>
      </w:pPr>
      <w:r w:rsidRPr="00F7194E">
        <w:rPr>
          <w:rStyle w:val="norm1"/>
          <w:rFonts w:ascii="Times New Roman" w:hAnsi="Times New Roman" w:cs="Times New Roman"/>
          <w:sz w:val="24"/>
          <w:szCs w:val="24"/>
        </w:rPr>
        <w:t xml:space="preserve">Vedbæk Tennisklub som blev stiftet i 1916 er </w:t>
      </w:r>
      <w:r w:rsidRPr="00F7194E">
        <w:rPr>
          <w:color w:val="000000"/>
        </w:rPr>
        <w:t xml:space="preserve">beliggende i et naturskønt område på </w:t>
      </w:r>
      <w:proofErr w:type="spellStart"/>
      <w:r w:rsidRPr="00F7194E">
        <w:rPr>
          <w:color w:val="000000"/>
        </w:rPr>
        <w:t>Gøngehusvej</w:t>
      </w:r>
      <w:proofErr w:type="spellEnd"/>
      <w:r w:rsidRPr="00F7194E">
        <w:rPr>
          <w:color w:val="000000"/>
        </w:rPr>
        <w:t xml:space="preserve"> 25B, Vedbæk 2950. </w:t>
      </w:r>
    </w:p>
    <w:p w:rsidR="00A9384D" w:rsidRPr="00F7194E" w:rsidRDefault="00A9384D" w:rsidP="00A9384D">
      <w:pPr>
        <w:rPr>
          <w:color w:val="000000"/>
        </w:rPr>
      </w:pPr>
    </w:p>
    <w:p w:rsidR="00A9384D" w:rsidRPr="00F7194E" w:rsidRDefault="00A9384D" w:rsidP="00A9384D">
      <w:pPr>
        <w:rPr>
          <w:color w:val="000000"/>
        </w:rPr>
      </w:pPr>
      <w:r w:rsidRPr="00F7194E">
        <w:rPr>
          <w:color w:val="000000"/>
        </w:rPr>
        <w:t xml:space="preserve">VT er en yderst charmerende klub og har en skøn atmosfære og ikke mindst et sammenhold, som du sjældent finder i en sådan klub. Klubben har et udendørsanlæg med 5 </w:t>
      </w:r>
      <w:r w:rsidR="00A17E5E" w:rsidRPr="00F7194E">
        <w:rPr>
          <w:color w:val="000000"/>
        </w:rPr>
        <w:t xml:space="preserve">gode </w:t>
      </w:r>
      <w:r w:rsidRPr="00F7194E">
        <w:rPr>
          <w:color w:val="000000"/>
        </w:rPr>
        <w:t>udendørs tennisbaner – hertil kommer en mintennis</w:t>
      </w:r>
      <w:r w:rsidR="00A17E5E" w:rsidRPr="00F7194E">
        <w:rPr>
          <w:color w:val="000000"/>
        </w:rPr>
        <w:t xml:space="preserve">bane, </w:t>
      </w:r>
      <w:r w:rsidRPr="00F7194E">
        <w:rPr>
          <w:color w:val="000000"/>
        </w:rPr>
        <w:t>slå mur, bordfodbold, bordtenni</w:t>
      </w:r>
      <w:r w:rsidR="00470F0F" w:rsidRPr="00F7194E">
        <w:rPr>
          <w:color w:val="000000"/>
        </w:rPr>
        <w:t>sbord samt en café – klubbens 55</w:t>
      </w:r>
      <w:r w:rsidRPr="00F7194E">
        <w:rPr>
          <w:color w:val="000000"/>
        </w:rPr>
        <w:t xml:space="preserve">0 medlemmer har altså </w:t>
      </w:r>
      <w:r w:rsidR="00470F0F" w:rsidRPr="00F7194E">
        <w:rPr>
          <w:color w:val="000000"/>
        </w:rPr>
        <w:t>gode</w:t>
      </w:r>
      <w:r w:rsidRPr="00F7194E">
        <w:rPr>
          <w:color w:val="000000"/>
        </w:rPr>
        <w:t xml:space="preserve"> muligheder for at dyrke sin sport, samt pleje de sociale relationer. </w:t>
      </w:r>
      <w:r w:rsidR="00470F0F" w:rsidRPr="00F7194E">
        <w:rPr>
          <w:color w:val="000000"/>
        </w:rPr>
        <w:t xml:space="preserve">Vi arbejder på </w:t>
      </w:r>
      <w:r w:rsidR="00E658D3">
        <w:rPr>
          <w:color w:val="000000"/>
        </w:rPr>
        <w:t>at få anlagt et U-10 anlæg med 4 U-</w:t>
      </w:r>
      <w:r w:rsidR="00470F0F" w:rsidRPr="00F7194E">
        <w:rPr>
          <w:color w:val="000000"/>
        </w:rPr>
        <w:t>10 baner og en stor bane.</w:t>
      </w:r>
    </w:p>
    <w:p w:rsidR="00A9384D" w:rsidRPr="00F7194E" w:rsidRDefault="00A9384D" w:rsidP="00A9384D">
      <w:pPr>
        <w:rPr>
          <w:color w:val="000000"/>
        </w:rPr>
      </w:pPr>
    </w:p>
    <w:p w:rsidR="00A9384D" w:rsidRDefault="00A9384D" w:rsidP="00A9384D">
      <w:pPr>
        <w:rPr>
          <w:color w:val="000000"/>
        </w:rPr>
      </w:pPr>
      <w:r w:rsidRPr="00F7194E">
        <w:rPr>
          <w:color w:val="000000"/>
        </w:rPr>
        <w:t xml:space="preserve">Selvom klubben er et socialt omdrejningspunkt for mange af medlemmerne er klubben også en klub der altid vil prøve at spille med om medaljerne. På trods af klubbens størrelse har VT </w:t>
      </w:r>
      <w:r w:rsidR="00A17E5E" w:rsidRPr="00F7194E">
        <w:rPr>
          <w:color w:val="000000"/>
        </w:rPr>
        <w:t xml:space="preserve">igennem årene </w:t>
      </w:r>
      <w:r w:rsidRPr="00F7194E">
        <w:rPr>
          <w:color w:val="000000"/>
        </w:rPr>
        <w:t xml:space="preserve">altid skabt en masse gode tennisspillere </w:t>
      </w:r>
      <w:r w:rsidR="00470F0F" w:rsidRPr="00F7194E">
        <w:rPr>
          <w:color w:val="000000"/>
        </w:rPr>
        <w:t xml:space="preserve">herunder flere danmarksmestre og enkelte landsholdsspillere </w:t>
      </w:r>
      <w:r w:rsidRPr="00F7194E">
        <w:rPr>
          <w:color w:val="000000"/>
        </w:rPr>
        <w:t xml:space="preserve">samt vundet en masse medaljer ved </w:t>
      </w:r>
      <w:r w:rsidR="00470F0F" w:rsidRPr="00F7194E">
        <w:rPr>
          <w:color w:val="000000"/>
        </w:rPr>
        <w:t>andre</w:t>
      </w:r>
      <w:r w:rsidRPr="00F7194E">
        <w:rPr>
          <w:color w:val="000000"/>
        </w:rPr>
        <w:t xml:space="preserve"> mesterskaber.</w:t>
      </w:r>
    </w:p>
    <w:p w:rsidR="003C3FB2" w:rsidRDefault="003C3FB2" w:rsidP="00A9384D">
      <w:pPr>
        <w:rPr>
          <w:color w:val="000000"/>
        </w:rPr>
      </w:pPr>
    </w:p>
    <w:p w:rsidR="00A9384D" w:rsidRDefault="00A9384D" w:rsidP="00A9384D">
      <w:pPr>
        <w:rPr>
          <w:rStyle w:val="norm1"/>
          <w:rFonts w:ascii="Times New Roman" w:hAnsi="Times New Roman" w:cs="Times New Roman"/>
          <w:b/>
          <w:sz w:val="24"/>
          <w:szCs w:val="24"/>
        </w:rPr>
      </w:pPr>
    </w:p>
    <w:p w:rsidR="00A9384D" w:rsidRPr="008A3BE9" w:rsidRDefault="00A9384D" w:rsidP="00A9384D">
      <w:pPr>
        <w:rPr>
          <w:rStyle w:val="norm1"/>
          <w:rFonts w:ascii="Times New Roman" w:hAnsi="Times New Roman" w:cs="Times New Roman"/>
          <w:b/>
          <w:sz w:val="24"/>
          <w:szCs w:val="24"/>
        </w:rPr>
      </w:pPr>
      <w:r>
        <w:rPr>
          <w:rStyle w:val="norm1"/>
          <w:rFonts w:ascii="Times New Roman" w:hAnsi="Times New Roman" w:cs="Times New Roman"/>
          <w:b/>
          <w:sz w:val="24"/>
          <w:szCs w:val="24"/>
        </w:rPr>
        <w:t>Sponsorering i VT</w:t>
      </w:r>
    </w:p>
    <w:p w:rsidR="003675B0" w:rsidRDefault="00A9384D" w:rsidP="003675B0">
      <w:pPr>
        <w:rPr>
          <w:color w:val="000000"/>
        </w:rPr>
      </w:pPr>
      <w:r>
        <w:rPr>
          <w:rStyle w:val="norm1"/>
          <w:rFonts w:ascii="Times New Roman" w:hAnsi="Times New Roman" w:cs="Times New Roman"/>
          <w:sz w:val="24"/>
          <w:szCs w:val="24"/>
        </w:rPr>
        <w:t xml:space="preserve">VT </w:t>
      </w:r>
      <w:r w:rsidRPr="00C65048">
        <w:rPr>
          <w:rStyle w:val="norm1"/>
          <w:rFonts w:ascii="Times New Roman" w:hAnsi="Times New Roman" w:cs="Times New Roman"/>
          <w:sz w:val="24"/>
          <w:szCs w:val="24"/>
        </w:rPr>
        <w:t>vil gennem et tæt samarbejde med erhverv</w:t>
      </w:r>
      <w:r>
        <w:rPr>
          <w:rStyle w:val="norm1"/>
          <w:rFonts w:ascii="Times New Roman" w:hAnsi="Times New Roman" w:cs="Times New Roman"/>
          <w:sz w:val="24"/>
          <w:szCs w:val="24"/>
        </w:rPr>
        <w:t>slivet og øvrige afdelinger i VT</w:t>
      </w:r>
      <w:r w:rsidRPr="00C65048">
        <w:rPr>
          <w:rStyle w:val="norm1"/>
          <w:rFonts w:ascii="Times New Roman" w:hAnsi="Times New Roman" w:cs="Times New Roman"/>
          <w:sz w:val="24"/>
          <w:szCs w:val="24"/>
        </w:rPr>
        <w:t>, sikre de bedst tænkelige vilkår og udviklingsmuligheder for klubbens medlemmer – bredden såvel som eliten.</w:t>
      </w:r>
      <w:r w:rsidRPr="00C65048">
        <w:rPr>
          <w:color w:val="000000"/>
        </w:rPr>
        <w:br/>
      </w:r>
    </w:p>
    <w:p w:rsidR="00B62EE9" w:rsidRPr="003675B0" w:rsidRDefault="00A9384D" w:rsidP="003675B0">
      <w:pPr>
        <w:rPr>
          <w:color w:val="000000"/>
        </w:rPr>
      </w:pPr>
      <w:r w:rsidRPr="00C65048">
        <w:rPr>
          <w:rStyle w:val="norm1"/>
          <w:rFonts w:ascii="Times New Roman" w:hAnsi="Times New Roman" w:cs="Times New Roman"/>
          <w:sz w:val="24"/>
          <w:szCs w:val="24"/>
        </w:rPr>
        <w:t>Dette kan kun gennemføres ved at fokusere på optimering og udvikling af både de sportslige såvel som de erhvervsmæssige aspekter. Sporten og erhvervslivet er to komplementære størrelser, som skal spille optimalt sammen, hvis begge parter skal have optimalt udbytte af samarbejdet.</w:t>
      </w:r>
      <w:r w:rsidR="00B62EE9">
        <w:rPr>
          <w:rStyle w:val="norm1"/>
          <w:rFonts w:ascii="Times New Roman" w:hAnsi="Times New Roman" w:cs="Times New Roman"/>
          <w:sz w:val="24"/>
          <w:szCs w:val="24"/>
        </w:rPr>
        <w:t xml:space="preserve"> </w:t>
      </w:r>
      <w:r w:rsidR="00B62EE9" w:rsidRPr="009E5EEC">
        <w:t xml:space="preserve">Som sponsor for </w:t>
      </w:r>
      <w:r w:rsidR="00B62EE9">
        <w:t>VT</w:t>
      </w:r>
      <w:r w:rsidR="00B62EE9" w:rsidRPr="009E5EEC">
        <w:t xml:space="preserve"> støtter du tennissporten og giver samtidig omgivelserne et klart signal om din virksomheds sunde profil. Udnyt derfor dit sponsorat, når du markedsfører din virksomhed og brug os som reference over for omverdenen, dit personale og dine kunder.</w:t>
      </w:r>
    </w:p>
    <w:p w:rsidR="00A9384D" w:rsidRDefault="00A9384D" w:rsidP="00A9384D">
      <w:pPr>
        <w:rPr>
          <w:rStyle w:val="norm1"/>
          <w:rFonts w:ascii="Times New Roman" w:hAnsi="Times New Roman" w:cs="Times New Roman"/>
          <w:sz w:val="24"/>
          <w:szCs w:val="24"/>
        </w:rPr>
      </w:pPr>
    </w:p>
    <w:p w:rsidR="003675B0" w:rsidRDefault="003675B0" w:rsidP="00A9384D">
      <w:pPr>
        <w:rPr>
          <w:rStyle w:val="norm1"/>
          <w:rFonts w:ascii="Times New Roman" w:hAnsi="Times New Roman" w:cs="Times New Roman"/>
          <w:b/>
          <w:sz w:val="24"/>
          <w:szCs w:val="24"/>
        </w:rPr>
      </w:pPr>
    </w:p>
    <w:p w:rsidR="00A9384D" w:rsidRPr="008A3BE9" w:rsidRDefault="00A9384D" w:rsidP="00A9384D">
      <w:pPr>
        <w:rPr>
          <w:rStyle w:val="norm1"/>
          <w:rFonts w:ascii="Times New Roman" w:hAnsi="Times New Roman" w:cs="Times New Roman"/>
          <w:b/>
          <w:sz w:val="24"/>
          <w:szCs w:val="24"/>
        </w:rPr>
      </w:pPr>
      <w:r w:rsidRPr="008A3BE9">
        <w:rPr>
          <w:rStyle w:val="norm1"/>
          <w:rFonts w:ascii="Times New Roman" w:hAnsi="Times New Roman" w:cs="Times New Roman"/>
          <w:b/>
          <w:sz w:val="24"/>
          <w:szCs w:val="24"/>
        </w:rPr>
        <w:t>Sponsorkoncept</w:t>
      </w:r>
    </w:p>
    <w:p w:rsidR="00A9384D" w:rsidRDefault="00A9384D" w:rsidP="00A9384D">
      <w:pPr>
        <w:rPr>
          <w:rStyle w:val="norm1"/>
          <w:rFonts w:ascii="Times New Roman" w:hAnsi="Times New Roman" w:cs="Times New Roman"/>
          <w:sz w:val="24"/>
          <w:szCs w:val="24"/>
        </w:rPr>
      </w:pPr>
      <w:proofErr w:type="spellStart"/>
      <w:r>
        <w:rPr>
          <w:rStyle w:val="norm1"/>
          <w:rFonts w:ascii="Times New Roman" w:hAnsi="Times New Roman" w:cs="Times New Roman"/>
          <w:sz w:val="24"/>
          <w:szCs w:val="24"/>
        </w:rPr>
        <w:t>VT’s</w:t>
      </w:r>
      <w:proofErr w:type="spellEnd"/>
      <w:r w:rsidRPr="00C65048">
        <w:rPr>
          <w:rStyle w:val="norm1"/>
          <w:rFonts w:ascii="Times New Roman" w:hAnsi="Times New Roman" w:cs="Times New Roman"/>
          <w:sz w:val="24"/>
          <w:szCs w:val="24"/>
        </w:rPr>
        <w:t xml:space="preserve"> vision og målsætninger kræver en stærk økonomi, som kun kan fremskaffes gennem et tæt samarbejde med erhvervslivet. Vi anmoder derfor forældre, spillere og øvrige der </w:t>
      </w:r>
      <w:r>
        <w:rPr>
          <w:rStyle w:val="norm1"/>
          <w:rFonts w:ascii="Times New Roman" w:hAnsi="Times New Roman" w:cs="Times New Roman"/>
          <w:sz w:val="24"/>
          <w:szCs w:val="24"/>
        </w:rPr>
        <w:t>har interesse i VT</w:t>
      </w:r>
      <w:r w:rsidRPr="00C65048">
        <w:rPr>
          <w:rStyle w:val="norm1"/>
          <w:rFonts w:ascii="Times New Roman" w:hAnsi="Times New Roman" w:cs="Times New Roman"/>
          <w:sz w:val="24"/>
          <w:szCs w:val="24"/>
        </w:rPr>
        <w:t xml:space="preserve">, om at være behjælpelig med at fremskaffe det økonomiske fundament til at nå vores mål. Dette kan bl.a. gøres ved at knytte kontakter mellem </w:t>
      </w:r>
      <w:r>
        <w:rPr>
          <w:rStyle w:val="norm1"/>
          <w:rFonts w:ascii="Times New Roman" w:hAnsi="Times New Roman" w:cs="Times New Roman"/>
          <w:sz w:val="24"/>
          <w:szCs w:val="24"/>
        </w:rPr>
        <w:t>VT</w:t>
      </w:r>
      <w:r w:rsidRPr="00C65048">
        <w:rPr>
          <w:rStyle w:val="norm1"/>
          <w:rFonts w:ascii="Times New Roman" w:hAnsi="Times New Roman" w:cs="Times New Roman"/>
          <w:sz w:val="24"/>
          <w:szCs w:val="24"/>
        </w:rPr>
        <w:t xml:space="preserve"> og virksomheder i jeres netværk</w:t>
      </w:r>
      <w:r>
        <w:rPr>
          <w:rStyle w:val="norm1"/>
          <w:rFonts w:ascii="Times New Roman" w:hAnsi="Times New Roman" w:cs="Times New Roman"/>
          <w:sz w:val="24"/>
          <w:szCs w:val="24"/>
        </w:rPr>
        <w:t>.</w:t>
      </w:r>
    </w:p>
    <w:p w:rsidR="00A9384D" w:rsidRDefault="00A9384D" w:rsidP="00A9384D">
      <w:pPr>
        <w:rPr>
          <w:rStyle w:val="norm1"/>
          <w:rFonts w:ascii="Times New Roman" w:hAnsi="Times New Roman" w:cs="Times New Roman"/>
          <w:sz w:val="24"/>
          <w:szCs w:val="24"/>
        </w:rPr>
      </w:pPr>
    </w:p>
    <w:p w:rsidR="003675B0" w:rsidRDefault="003675B0" w:rsidP="003675B0">
      <w:pPr>
        <w:tabs>
          <w:tab w:val="left" w:pos="567"/>
        </w:tabs>
        <w:rPr>
          <w:b/>
        </w:rPr>
      </w:pPr>
    </w:p>
    <w:p w:rsidR="0028497D" w:rsidRDefault="0028497D" w:rsidP="003675B0">
      <w:pPr>
        <w:tabs>
          <w:tab w:val="left" w:pos="567"/>
        </w:tabs>
        <w:rPr>
          <w:b/>
        </w:rPr>
      </w:pPr>
    </w:p>
    <w:p w:rsidR="0028497D" w:rsidRDefault="0028497D" w:rsidP="003675B0">
      <w:pPr>
        <w:tabs>
          <w:tab w:val="left" w:pos="567"/>
        </w:tabs>
        <w:rPr>
          <w:b/>
        </w:rPr>
      </w:pPr>
    </w:p>
    <w:p w:rsidR="003675B0" w:rsidRPr="006C0FE3" w:rsidRDefault="003675B0" w:rsidP="003675B0">
      <w:pPr>
        <w:tabs>
          <w:tab w:val="left" w:pos="567"/>
        </w:tabs>
      </w:pPr>
      <w:r w:rsidRPr="006C0FE3">
        <w:rPr>
          <w:b/>
        </w:rPr>
        <w:lastRenderedPageBreak/>
        <w:t>Sponsormuligheder – også for familier</w:t>
      </w:r>
    </w:p>
    <w:p w:rsidR="00684FDE" w:rsidRDefault="003675B0" w:rsidP="003675B0">
      <w:pPr>
        <w:tabs>
          <w:tab w:val="left" w:pos="567"/>
        </w:tabs>
      </w:pPr>
      <w:r>
        <w:t>I VT tilbyder vi stadig de 4</w:t>
      </w:r>
      <w:r w:rsidRPr="006C0FE3">
        <w:t xml:space="preserve"> typer af sponsorater </w:t>
      </w:r>
      <w:r>
        <w:t xml:space="preserve">som vi lavede </w:t>
      </w:r>
      <w:r w:rsidR="0028497D">
        <w:t xml:space="preserve">da vi startede op </w:t>
      </w:r>
      <w:r>
        <w:t xml:space="preserve">i 2013 </w:t>
      </w:r>
      <w:r w:rsidRPr="006C0FE3">
        <w:t xml:space="preserve">– </w:t>
      </w:r>
      <w:r w:rsidR="008C0D84">
        <w:t xml:space="preserve">nedenfor </w:t>
      </w:r>
      <w:r>
        <w:t>kan du læse mere omkring sponsormulighederne. Hvis du ønsker</w:t>
      </w:r>
      <w:r w:rsidRPr="006C0FE3">
        <w:t xml:space="preserve"> at tegne et af nedenstående sponsorater bedes du henvende dig til klubbens Che</w:t>
      </w:r>
      <w:r>
        <w:t xml:space="preserve">ftræner, </w:t>
      </w:r>
      <w:r w:rsidRPr="006C0FE3">
        <w:t>Thomas Nowak</w:t>
      </w:r>
      <w:r>
        <w:t>.</w:t>
      </w:r>
    </w:p>
    <w:p w:rsidR="003F307B" w:rsidRDefault="003F307B" w:rsidP="003675B0">
      <w:pPr>
        <w:tabs>
          <w:tab w:val="left" w:pos="567"/>
        </w:tabs>
      </w:pPr>
    </w:p>
    <w:p w:rsidR="00A9384D" w:rsidRPr="003675B0" w:rsidRDefault="0028497D" w:rsidP="003675B0">
      <w:pPr>
        <w:tabs>
          <w:tab w:val="left" w:pos="567"/>
        </w:tabs>
      </w:pPr>
      <w:r>
        <w:rPr>
          <w:b/>
          <w:color w:val="000000"/>
        </w:rPr>
        <w:t>S</w:t>
      </w:r>
      <w:r w:rsidR="00A9384D">
        <w:rPr>
          <w:b/>
          <w:color w:val="000000"/>
        </w:rPr>
        <w:t>ponsormuligheder</w:t>
      </w:r>
      <w:r w:rsidR="008D54C5">
        <w:rPr>
          <w:b/>
          <w:color w:val="000000"/>
        </w:rPr>
        <w:t xml:space="preserve"> i 2017</w:t>
      </w:r>
    </w:p>
    <w:p w:rsidR="00A9384D" w:rsidRDefault="00A9384D" w:rsidP="00A9384D">
      <w:pPr>
        <w:rPr>
          <w:color w:val="000000"/>
        </w:rPr>
      </w:pPr>
      <w:r w:rsidRPr="00E71463">
        <w:rPr>
          <w:color w:val="000000"/>
        </w:rPr>
        <w:t xml:space="preserve">I </w:t>
      </w:r>
      <w:r>
        <w:rPr>
          <w:color w:val="000000"/>
        </w:rPr>
        <w:t>VT</w:t>
      </w:r>
      <w:r w:rsidRPr="00E71463">
        <w:rPr>
          <w:color w:val="000000"/>
        </w:rPr>
        <w:t xml:space="preserve"> har vi</w:t>
      </w:r>
      <w:r w:rsidR="00B62EE9">
        <w:rPr>
          <w:color w:val="000000"/>
        </w:rPr>
        <w:t xml:space="preserve"> lavet et bredere</w:t>
      </w:r>
      <w:r w:rsidRPr="00E71463">
        <w:rPr>
          <w:color w:val="000000"/>
        </w:rPr>
        <w:t xml:space="preserve"> tilbud til eksponering af vores sponsorer. Du kan vælge mellem nedenstående muligheder</w:t>
      </w:r>
      <w:r>
        <w:rPr>
          <w:color w:val="000000"/>
        </w:rPr>
        <w:t>, som indeholder forskellige samarbejdsmuligheder med erhvervslivet.</w:t>
      </w:r>
    </w:p>
    <w:p w:rsidR="00A9384D" w:rsidRDefault="00A9384D" w:rsidP="00A9384D">
      <w:pPr>
        <w:rPr>
          <w:color w:val="000000"/>
        </w:rPr>
      </w:pPr>
    </w:p>
    <w:p w:rsidR="00B457A3" w:rsidRDefault="00B457A3" w:rsidP="00A9384D">
      <w:pPr>
        <w:rPr>
          <w:color w:val="000000"/>
        </w:rPr>
      </w:pPr>
    </w:p>
    <w:p w:rsidR="00A9384D" w:rsidRPr="002A3798" w:rsidRDefault="00A9384D" w:rsidP="00A9384D">
      <w:pPr>
        <w:rPr>
          <w:i/>
          <w:color w:val="000000"/>
        </w:rPr>
      </w:pPr>
      <w:r>
        <w:rPr>
          <w:i/>
          <w:color w:val="000000"/>
        </w:rPr>
        <w:t>Hovedsponsor</w:t>
      </w:r>
    </w:p>
    <w:p w:rsidR="006B7AE7" w:rsidRDefault="006B7AE7" w:rsidP="006B7AE7">
      <w:pPr>
        <w:rPr>
          <w:color w:val="000000"/>
        </w:rPr>
      </w:pPr>
      <w:r>
        <w:rPr>
          <w:color w:val="000000"/>
        </w:rPr>
        <w:t>Indholdet af samarbejdet med hovedsponsoren forhandles individuelt med fokus på o</w:t>
      </w:r>
      <w:r w:rsidR="00782570">
        <w:rPr>
          <w:color w:val="000000"/>
        </w:rPr>
        <w:t>ptimering og udvikling af såvel</w:t>
      </w:r>
      <w:r>
        <w:rPr>
          <w:color w:val="000000"/>
        </w:rPr>
        <w:t xml:space="preserve"> de sportslige som de erhvervsmæssige aspekter. VT og hovedsponsoren skal spille optimalt sammen, for at begge parter kan få udbytte af samarbejdet. </w:t>
      </w:r>
    </w:p>
    <w:p w:rsidR="00A9384D" w:rsidRDefault="00A9384D" w:rsidP="00A9384D">
      <w:r>
        <w:rPr>
          <w:color w:val="000000"/>
        </w:rPr>
        <w:t xml:space="preserve">En eksponeringsmulighed for en hovedsponsor i VT kunne bl.a. være ved at virksomheden får et stort reklameskilt </w:t>
      </w:r>
      <w:r w:rsidR="00387DB6">
        <w:rPr>
          <w:color w:val="000000"/>
        </w:rPr>
        <w:t xml:space="preserve">med fast plads </w:t>
      </w:r>
      <w:r w:rsidR="00A17E5E">
        <w:rPr>
          <w:color w:val="000000"/>
        </w:rPr>
        <w:t>på udendørsbanerne</w:t>
      </w:r>
      <w:r>
        <w:rPr>
          <w:color w:val="000000"/>
        </w:rPr>
        <w:t>.</w:t>
      </w:r>
      <w:r w:rsidR="008A6C6B">
        <w:rPr>
          <w:color w:val="000000"/>
        </w:rPr>
        <w:t xml:space="preserve"> Desuden får man en særlig eksponering på hjemmesiden, hvor du som virksomheden vil blive markeret som hovedsponsor for klubben.</w:t>
      </w:r>
      <w:r>
        <w:rPr>
          <w:color w:val="000000"/>
        </w:rPr>
        <w:t xml:space="preserve"> </w:t>
      </w:r>
      <w:r w:rsidR="00D05672" w:rsidRPr="009E5EEC">
        <w:t>Derudo</w:t>
      </w:r>
      <w:r w:rsidR="00782570">
        <w:t xml:space="preserve">ver får man </w:t>
      </w:r>
      <w:r w:rsidR="003675B0">
        <w:t xml:space="preserve">ydelserne nævnt i DIAMANT </w:t>
      </w:r>
      <w:r w:rsidR="00D05672" w:rsidRPr="009E5EEC">
        <w:t>sponsorpakke</w:t>
      </w:r>
      <w:r w:rsidR="003675B0">
        <w:t>n.</w:t>
      </w:r>
      <w:r w:rsidR="008A6C6B">
        <w:t xml:space="preserve"> </w:t>
      </w:r>
    </w:p>
    <w:p w:rsidR="00684FDE" w:rsidRPr="00684FDE" w:rsidRDefault="00782570" w:rsidP="00A9384D">
      <w:pPr>
        <w:rPr>
          <w:b/>
          <w:color w:val="000000"/>
        </w:rPr>
      </w:pPr>
      <w:r>
        <w:rPr>
          <w:b/>
        </w:rPr>
        <w:t>Pris; 40</w:t>
      </w:r>
      <w:r w:rsidR="00684FDE" w:rsidRPr="00684FDE">
        <w:rPr>
          <w:b/>
        </w:rPr>
        <w:t>.000kr.</w:t>
      </w:r>
      <w:r w:rsidR="008A6C6B">
        <w:rPr>
          <w:b/>
        </w:rPr>
        <w:t xml:space="preserve"> </w:t>
      </w:r>
    </w:p>
    <w:p w:rsidR="00A9384D" w:rsidRDefault="00A9384D" w:rsidP="00A9384D">
      <w:pPr>
        <w:rPr>
          <w:color w:val="000000"/>
        </w:rPr>
      </w:pPr>
    </w:p>
    <w:p w:rsidR="00B457A3" w:rsidRDefault="00B457A3" w:rsidP="00A9384D">
      <w:pPr>
        <w:rPr>
          <w:i/>
          <w:color w:val="000000"/>
        </w:rPr>
      </w:pPr>
    </w:p>
    <w:p w:rsidR="00A9384D" w:rsidRDefault="00A9384D" w:rsidP="00A9384D">
      <w:pPr>
        <w:rPr>
          <w:i/>
          <w:color w:val="000000"/>
        </w:rPr>
      </w:pPr>
      <w:r w:rsidRPr="00316C86">
        <w:rPr>
          <w:i/>
          <w:color w:val="000000"/>
        </w:rPr>
        <w:t>Tøjsponsor</w:t>
      </w:r>
    </w:p>
    <w:p w:rsidR="003675B0" w:rsidRDefault="00A9384D" w:rsidP="003675B0">
      <w:r>
        <w:rPr>
          <w:color w:val="000000"/>
        </w:rPr>
        <w:t>VT tøjsponsor giver mulighed for at promovere virksomheden gennem sponsering af spilledragter</w:t>
      </w:r>
      <w:r w:rsidR="00361232">
        <w:rPr>
          <w:color w:val="000000"/>
        </w:rPr>
        <w:t xml:space="preserve"> til</w:t>
      </w:r>
      <w:r w:rsidR="00B62EE9">
        <w:rPr>
          <w:color w:val="000000"/>
        </w:rPr>
        <w:t xml:space="preserve"> </w:t>
      </w:r>
      <w:r w:rsidR="00361232">
        <w:rPr>
          <w:color w:val="000000"/>
        </w:rPr>
        <w:t xml:space="preserve">eksempelvis </w:t>
      </w:r>
      <w:r w:rsidR="00B62EE9">
        <w:rPr>
          <w:color w:val="000000"/>
        </w:rPr>
        <w:t>klubbens junior</w:t>
      </w:r>
      <w:r w:rsidR="00361232">
        <w:rPr>
          <w:color w:val="000000"/>
        </w:rPr>
        <w:t>- og senior</w:t>
      </w:r>
      <w:r w:rsidR="00B62EE9">
        <w:rPr>
          <w:color w:val="000000"/>
        </w:rPr>
        <w:t>hold</w:t>
      </w:r>
      <w:r>
        <w:rPr>
          <w:color w:val="000000"/>
        </w:rPr>
        <w:t>. Udover at støtte klubbens ungdomsarbejde, får virksomheden også nogle sportslige og erhvervsmæssige oplevelser samt mulighed for at skabe gensidige relationer. En eksponeringsmulighed for en tøjsponsor kunne bl.a. være</w:t>
      </w:r>
      <w:r w:rsidR="00D05672">
        <w:rPr>
          <w:color w:val="000000"/>
        </w:rPr>
        <w:t xml:space="preserve"> at virksomheden får deres navn/logo på</w:t>
      </w:r>
      <w:r>
        <w:rPr>
          <w:color w:val="000000"/>
        </w:rPr>
        <w:t xml:space="preserve"> 1. hold</w:t>
      </w:r>
      <w:r w:rsidR="00A17E5E">
        <w:rPr>
          <w:color w:val="000000"/>
        </w:rPr>
        <w:t xml:space="preserve">ets </w:t>
      </w:r>
      <w:r>
        <w:rPr>
          <w:color w:val="000000"/>
        </w:rPr>
        <w:t>klubdragter.</w:t>
      </w:r>
      <w:r w:rsidR="003675B0">
        <w:rPr>
          <w:color w:val="000000"/>
        </w:rPr>
        <w:t xml:space="preserve"> </w:t>
      </w:r>
      <w:r w:rsidR="00782570">
        <w:t xml:space="preserve">Derudover får man </w:t>
      </w:r>
      <w:r w:rsidR="003675B0" w:rsidRPr="009E5EEC">
        <w:t xml:space="preserve">ydelserne nævnt i </w:t>
      </w:r>
      <w:r w:rsidR="003675B0">
        <w:t xml:space="preserve">SØLV </w:t>
      </w:r>
      <w:r w:rsidR="003675B0" w:rsidRPr="009E5EEC">
        <w:t>sponsorpakke</w:t>
      </w:r>
      <w:r w:rsidR="003675B0">
        <w:t>n.</w:t>
      </w:r>
    </w:p>
    <w:p w:rsidR="00684FDE" w:rsidRPr="00684FDE" w:rsidRDefault="00684FDE" w:rsidP="00684FDE">
      <w:pPr>
        <w:rPr>
          <w:b/>
          <w:color w:val="000000"/>
        </w:rPr>
      </w:pPr>
      <w:r>
        <w:rPr>
          <w:b/>
        </w:rPr>
        <w:t>Pris; 10</w:t>
      </w:r>
      <w:r w:rsidRPr="00684FDE">
        <w:rPr>
          <w:b/>
        </w:rPr>
        <w:t>.000kr.</w:t>
      </w:r>
      <w:r w:rsidR="003F307B">
        <w:rPr>
          <w:b/>
        </w:rPr>
        <w:t xml:space="preserve"> ekskl. tøj</w:t>
      </w:r>
      <w:r w:rsidR="008A6C6B">
        <w:rPr>
          <w:b/>
        </w:rPr>
        <w:t xml:space="preserve"> og tryk.</w:t>
      </w:r>
    </w:p>
    <w:p w:rsidR="00684FDE" w:rsidRDefault="00684FDE" w:rsidP="003675B0">
      <w:pPr>
        <w:rPr>
          <w:color w:val="000000"/>
        </w:rPr>
      </w:pPr>
    </w:p>
    <w:p w:rsidR="00B457A3" w:rsidRDefault="00B457A3" w:rsidP="00D05672">
      <w:pPr>
        <w:rPr>
          <w:i/>
          <w:color w:val="000000"/>
        </w:rPr>
      </w:pPr>
    </w:p>
    <w:p w:rsidR="00D05672" w:rsidRPr="00684FDE" w:rsidRDefault="00D05672" w:rsidP="00D05672">
      <w:pPr>
        <w:rPr>
          <w:color w:val="000000"/>
        </w:rPr>
      </w:pPr>
      <w:r>
        <w:rPr>
          <w:i/>
          <w:color w:val="000000"/>
        </w:rPr>
        <w:t>Bænksponsor</w:t>
      </w:r>
    </w:p>
    <w:p w:rsidR="003675B0" w:rsidRDefault="00D05672" w:rsidP="003675B0">
      <w:r>
        <w:rPr>
          <w:color w:val="000000"/>
        </w:rPr>
        <w:t xml:space="preserve">VT er en yderst charmerende klub at spille tennis i, og derfor vil vi også give muligheden for at kunne </w:t>
      </w:r>
      <w:r w:rsidR="00782570">
        <w:rPr>
          <w:color w:val="000000"/>
        </w:rPr>
        <w:t>sponsere nogle flotte</w:t>
      </w:r>
      <w:r>
        <w:rPr>
          <w:color w:val="000000"/>
        </w:rPr>
        <w:t xml:space="preserve"> bænke til klubbens udendørsanlæg. Hvis man ønsker at blive eksponeret hver dag til </w:t>
      </w:r>
      <w:r w:rsidRPr="00F7194E">
        <w:rPr>
          <w:color w:val="000000"/>
        </w:rPr>
        <w:t>klubbens 5</w:t>
      </w:r>
      <w:r w:rsidR="00470F0F" w:rsidRPr="00F7194E">
        <w:rPr>
          <w:color w:val="000000"/>
        </w:rPr>
        <w:t>50</w:t>
      </w:r>
      <w:r w:rsidRPr="00F7194E">
        <w:rPr>
          <w:color w:val="000000"/>
        </w:rPr>
        <w:t xml:space="preserve"> medlemmer er dette en oplagt mulighed da bænken vil blive indgraveret med virksomhedens navn. En</w:t>
      </w:r>
      <w:r>
        <w:rPr>
          <w:color w:val="000000"/>
        </w:rPr>
        <w:t xml:space="preserve"> eksponeringsmulighed for en bænksponsor kunne bl.a. være at virksomhedens får deres navn/logo på bænkene der tilhører bane 1, klubbens </w:t>
      </w:r>
      <w:proofErr w:type="spellStart"/>
      <w:r>
        <w:rPr>
          <w:color w:val="000000"/>
        </w:rPr>
        <w:t>centrecourt</w:t>
      </w:r>
      <w:proofErr w:type="spellEnd"/>
      <w:r>
        <w:rPr>
          <w:color w:val="000000"/>
        </w:rPr>
        <w:t>.</w:t>
      </w:r>
      <w:r w:rsidR="003675B0">
        <w:rPr>
          <w:color w:val="000000"/>
        </w:rPr>
        <w:t xml:space="preserve"> </w:t>
      </w:r>
      <w:r w:rsidR="00782570">
        <w:t>Derudover får man</w:t>
      </w:r>
      <w:r w:rsidR="003675B0" w:rsidRPr="009E5EEC">
        <w:t xml:space="preserve"> ydelserne nævnt i </w:t>
      </w:r>
      <w:r w:rsidR="003675B0">
        <w:t xml:space="preserve">SØLV </w:t>
      </w:r>
      <w:r w:rsidR="003675B0" w:rsidRPr="009E5EEC">
        <w:t>sponsorpakke</w:t>
      </w:r>
      <w:r w:rsidR="003675B0">
        <w:t>n.</w:t>
      </w:r>
    </w:p>
    <w:p w:rsidR="00684FDE" w:rsidRPr="00684FDE" w:rsidRDefault="00684FDE" w:rsidP="00684FDE">
      <w:pPr>
        <w:rPr>
          <w:b/>
          <w:color w:val="000000"/>
        </w:rPr>
      </w:pPr>
      <w:r>
        <w:rPr>
          <w:b/>
        </w:rPr>
        <w:t>Pris; 10.0</w:t>
      </w:r>
      <w:r w:rsidRPr="00684FDE">
        <w:rPr>
          <w:b/>
        </w:rPr>
        <w:t>00kr.</w:t>
      </w:r>
      <w:r w:rsidR="008A6C6B">
        <w:rPr>
          <w:b/>
        </w:rPr>
        <w:t xml:space="preserve"> ekskl. reklameskilt på bænk.</w:t>
      </w:r>
    </w:p>
    <w:p w:rsidR="00684FDE" w:rsidRDefault="00684FDE" w:rsidP="003675B0">
      <w:pPr>
        <w:rPr>
          <w:color w:val="000000"/>
        </w:rPr>
      </w:pPr>
    </w:p>
    <w:p w:rsidR="00B457A3" w:rsidRDefault="00B457A3" w:rsidP="00387DB6">
      <w:pPr>
        <w:rPr>
          <w:i/>
          <w:color w:val="000000"/>
        </w:rPr>
      </w:pPr>
    </w:p>
    <w:p w:rsidR="00387DB6" w:rsidRDefault="00387DB6" w:rsidP="00387DB6">
      <w:pPr>
        <w:rPr>
          <w:i/>
          <w:color w:val="000000"/>
        </w:rPr>
      </w:pPr>
      <w:proofErr w:type="spellStart"/>
      <w:r>
        <w:rPr>
          <w:i/>
          <w:color w:val="000000"/>
        </w:rPr>
        <w:t>Windbreakersponsor</w:t>
      </w:r>
      <w:proofErr w:type="spellEnd"/>
    </w:p>
    <w:p w:rsidR="003675B0" w:rsidRDefault="00387DB6" w:rsidP="003675B0">
      <w:r>
        <w:rPr>
          <w:color w:val="000000"/>
        </w:rPr>
        <w:t xml:space="preserve">VT giver dig mulighed for at </w:t>
      </w:r>
      <w:r w:rsidR="00D05672">
        <w:rPr>
          <w:color w:val="000000"/>
        </w:rPr>
        <w:t xml:space="preserve">promovere virksomhedens navn ved at få jeres navn på en </w:t>
      </w:r>
      <w:proofErr w:type="spellStart"/>
      <w:r w:rsidR="00D05672">
        <w:rPr>
          <w:color w:val="000000"/>
        </w:rPr>
        <w:t>windbr</w:t>
      </w:r>
      <w:r w:rsidR="00782570">
        <w:rPr>
          <w:color w:val="000000"/>
        </w:rPr>
        <w:t>eaker</w:t>
      </w:r>
      <w:proofErr w:type="spellEnd"/>
      <w:r w:rsidR="00782570">
        <w:rPr>
          <w:color w:val="000000"/>
        </w:rPr>
        <w:t xml:space="preserve">, også kaldet et </w:t>
      </w:r>
      <w:r w:rsidR="00D05672">
        <w:rPr>
          <w:color w:val="000000"/>
        </w:rPr>
        <w:t xml:space="preserve">læhegn til klubbens udendørsbaner. </w:t>
      </w:r>
      <w:r w:rsidRPr="009E5EEC">
        <w:t>Placering efter eget ønske. Placering bookes efter ”først til mølle” princippet.</w:t>
      </w:r>
      <w:r w:rsidR="00D05672">
        <w:t xml:space="preserve"> </w:t>
      </w:r>
      <w:r w:rsidR="00D05672">
        <w:rPr>
          <w:color w:val="000000"/>
        </w:rPr>
        <w:t xml:space="preserve">En eksponeringsmulighed for en </w:t>
      </w:r>
      <w:proofErr w:type="spellStart"/>
      <w:r w:rsidR="00D05672">
        <w:rPr>
          <w:color w:val="000000"/>
        </w:rPr>
        <w:t>windbreakersponsor</w:t>
      </w:r>
      <w:proofErr w:type="spellEnd"/>
      <w:r w:rsidR="00D05672">
        <w:rPr>
          <w:color w:val="000000"/>
        </w:rPr>
        <w:t xml:space="preserve"> kunne bl.a. være at virksomhedens får deres navn/logo på </w:t>
      </w:r>
      <w:r w:rsidR="00782570">
        <w:rPr>
          <w:color w:val="000000"/>
        </w:rPr>
        <w:t xml:space="preserve">en </w:t>
      </w:r>
      <w:proofErr w:type="spellStart"/>
      <w:r w:rsidR="00D05672">
        <w:rPr>
          <w:color w:val="000000"/>
        </w:rPr>
        <w:t>windbreaker</w:t>
      </w:r>
      <w:proofErr w:type="spellEnd"/>
      <w:r w:rsidR="00D05672">
        <w:rPr>
          <w:color w:val="000000"/>
        </w:rPr>
        <w:t xml:space="preserve"> der tilhører bane 1, klubbens </w:t>
      </w:r>
      <w:proofErr w:type="spellStart"/>
      <w:r w:rsidR="00D05672">
        <w:rPr>
          <w:color w:val="000000"/>
        </w:rPr>
        <w:t>centrecourt</w:t>
      </w:r>
      <w:proofErr w:type="spellEnd"/>
      <w:r w:rsidR="00D05672">
        <w:rPr>
          <w:color w:val="000000"/>
        </w:rPr>
        <w:t>.</w:t>
      </w:r>
      <w:r w:rsidR="003675B0">
        <w:rPr>
          <w:color w:val="000000"/>
        </w:rPr>
        <w:t xml:space="preserve"> </w:t>
      </w:r>
      <w:r w:rsidR="00782570">
        <w:t>Derudover får man</w:t>
      </w:r>
      <w:r w:rsidR="003675B0" w:rsidRPr="009E5EEC">
        <w:t xml:space="preserve"> ydelserne nævnt i </w:t>
      </w:r>
      <w:r w:rsidR="003675B0">
        <w:t xml:space="preserve">SØLV </w:t>
      </w:r>
      <w:r w:rsidR="003675B0" w:rsidRPr="009E5EEC">
        <w:t>sponsorpakke</w:t>
      </w:r>
      <w:r w:rsidR="003675B0">
        <w:t>n.</w:t>
      </w:r>
    </w:p>
    <w:p w:rsidR="0028497D" w:rsidRDefault="008A6C6B" w:rsidP="00387DB6">
      <w:pPr>
        <w:rPr>
          <w:b/>
          <w:color w:val="000000"/>
        </w:rPr>
      </w:pPr>
      <w:r>
        <w:rPr>
          <w:b/>
        </w:rPr>
        <w:t>Pris; 15</w:t>
      </w:r>
      <w:r w:rsidR="00684FDE">
        <w:rPr>
          <w:b/>
        </w:rPr>
        <w:t>.0</w:t>
      </w:r>
      <w:r w:rsidR="00684FDE" w:rsidRPr="00684FDE">
        <w:rPr>
          <w:b/>
        </w:rPr>
        <w:t>00kr.</w:t>
      </w:r>
      <w:r w:rsidR="0028497D">
        <w:rPr>
          <w:b/>
        </w:rPr>
        <w:t xml:space="preserve"> ekskl. </w:t>
      </w:r>
      <w:proofErr w:type="spellStart"/>
      <w:r w:rsidR="0028497D">
        <w:rPr>
          <w:b/>
        </w:rPr>
        <w:t>windbreaker</w:t>
      </w:r>
      <w:proofErr w:type="spellEnd"/>
      <w:r w:rsidR="0028497D">
        <w:rPr>
          <w:b/>
        </w:rPr>
        <w:t xml:space="preserve"> og tryk</w:t>
      </w:r>
    </w:p>
    <w:p w:rsidR="00387DB6" w:rsidRPr="0028497D" w:rsidRDefault="00387DB6" w:rsidP="00387DB6">
      <w:pPr>
        <w:rPr>
          <w:b/>
          <w:color w:val="000000"/>
        </w:rPr>
      </w:pPr>
      <w:r w:rsidRPr="00316C86">
        <w:rPr>
          <w:i/>
          <w:color w:val="000000"/>
        </w:rPr>
        <w:lastRenderedPageBreak/>
        <w:t>Turneringssponsor</w:t>
      </w:r>
    </w:p>
    <w:p w:rsidR="003675B0" w:rsidRDefault="00387DB6" w:rsidP="003675B0">
      <w:pPr>
        <w:rPr>
          <w:color w:val="000000"/>
        </w:rPr>
      </w:pPr>
      <w:r>
        <w:rPr>
          <w:color w:val="000000"/>
        </w:rPr>
        <w:t xml:space="preserve">VT er med til at afholde en turnering i løbet af sommeren - ved at støtte klubben under en sådan turnering bliver turneringssponsoren eksponeret ud til diverse lokale medier. Klubben vil ydermere gennem et tæt samarbejde med turneringssponsorerne sikre de bedst tænkelige vilkår for de deltagende spillere. En eksponeringsmulighed for en turneringssponsor kunne bl.a. være ved at man kan få </w:t>
      </w:r>
      <w:r w:rsidR="00D05672">
        <w:rPr>
          <w:color w:val="000000"/>
        </w:rPr>
        <w:t xml:space="preserve">et reklameskilt </w:t>
      </w:r>
      <w:r>
        <w:rPr>
          <w:color w:val="000000"/>
        </w:rPr>
        <w:t xml:space="preserve">op ved </w:t>
      </w:r>
      <w:r w:rsidR="00D05672">
        <w:rPr>
          <w:color w:val="000000"/>
        </w:rPr>
        <w:t>udendørs</w:t>
      </w:r>
      <w:r>
        <w:rPr>
          <w:color w:val="000000"/>
        </w:rPr>
        <w:t xml:space="preserve">banerne med virksomhedens navn/logo samt muligheden for at turneringen </w:t>
      </w:r>
      <w:r w:rsidR="003578F0">
        <w:rPr>
          <w:color w:val="000000"/>
        </w:rPr>
        <w:t xml:space="preserve">fx </w:t>
      </w:r>
      <w:r w:rsidR="00D05672">
        <w:rPr>
          <w:color w:val="000000"/>
        </w:rPr>
        <w:t>kan blive</w:t>
      </w:r>
      <w:r>
        <w:rPr>
          <w:color w:val="000000"/>
        </w:rPr>
        <w:t xml:space="preserve"> opkaldt efter virksomhedens navn</w:t>
      </w:r>
      <w:r w:rsidR="00B457A3">
        <w:rPr>
          <w:color w:val="000000"/>
        </w:rPr>
        <w:t xml:space="preserve"> – </w:t>
      </w:r>
      <w:r w:rsidR="003578F0">
        <w:rPr>
          <w:color w:val="000000"/>
        </w:rPr>
        <w:t xml:space="preserve">det er fantasien der sætter grænsen og vi vil gøre alt for at skræddersy den pakke der passer netop til jeres virksomhed. </w:t>
      </w:r>
      <w:r w:rsidR="00782570">
        <w:t xml:space="preserve">Derudover får man </w:t>
      </w:r>
      <w:r w:rsidR="003675B0" w:rsidRPr="009E5EEC">
        <w:t xml:space="preserve">ydelserne nævnt i </w:t>
      </w:r>
      <w:r w:rsidR="003675B0">
        <w:t xml:space="preserve">SØLV </w:t>
      </w:r>
      <w:r w:rsidR="003675B0" w:rsidRPr="009E5EEC">
        <w:t>sponsorpakke</w:t>
      </w:r>
      <w:r w:rsidR="003675B0">
        <w:t>n.</w:t>
      </w:r>
      <w:r w:rsidR="00B457A3">
        <w:t xml:space="preserve"> </w:t>
      </w:r>
    </w:p>
    <w:p w:rsidR="00F7194E" w:rsidRDefault="00B457A3" w:rsidP="00684FDE">
      <w:pPr>
        <w:rPr>
          <w:b/>
        </w:rPr>
      </w:pPr>
      <w:r>
        <w:rPr>
          <w:b/>
        </w:rPr>
        <w:t>P</w:t>
      </w:r>
      <w:r w:rsidR="00684FDE">
        <w:rPr>
          <w:b/>
        </w:rPr>
        <w:t xml:space="preserve">ris; </w:t>
      </w:r>
      <w:r>
        <w:rPr>
          <w:b/>
        </w:rPr>
        <w:t xml:space="preserve">Fra </w:t>
      </w:r>
      <w:r w:rsidR="00684FDE">
        <w:rPr>
          <w:b/>
        </w:rPr>
        <w:t>10.0</w:t>
      </w:r>
      <w:r w:rsidR="00684FDE" w:rsidRPr="00684FDE">
        <w:rPr>
          <w:b/>
        </w:rPr>
        <w:t>00kr</w:t>
      </w:r>
      <w:r w:rsidR="00684FDE">
        <w:rPr>
          <w:b/>
        </w:rPr>
        <w:t>.</w:t>
      </w:r>
      <w:r w:rsidR="003578F0">
        <w:rPr>
          <w:b/>
        </w:rPr>
        <w:t xml:space="preserve"> ekskl. eventuelt </w:t>
      </w:r>
      <w:r w:rsidR="008A6C6B">
        <w:rPr>
          <w:b/>
        </w:rPr>
        <w:t>reklameskilt</w:t>
      </w:r>
      <w:r>
        <w:rPr>
          <w:b/>
        </w:rPr>
        <w:t xml:space="preserve">. </w:t>
      </w:r>
    </w:p>
    <w:p w:rsidR="003F307B" w:rsidRDefault="003F307B" w:rsidP="00684FDE">
      <w:pPr>
        <w:rPr>
          <w:b/>
        </w:rPr>
      </w:pPr>
    </w:p>
    <w:p w:rsidR="00B457A3" w:rsidRDefault="00B457A3" w:rsidP="00684FDE">
      <w:pPr>
        <w:rPr>
          <w:b/>
        </w:rPr>
      </w:pPr>
    </w:p>
    <w:p w:rsidR="003675B0" w:rsidRPr="00F7194E" w:rsidRDefault="003675B0" w:rsidP="00684FDE">
      <w:pPr>
        <w:rPr>
          <w:rStyle w:val="A1"/>
          <w:rFonts w:cs="Times New Roman"/>
          <w:bCs w:val="0"/>
          <w:color w:val="auto"/>
          <w:sz w:val="24"/>
          <w:szCs w:val="24"/>
        </w:rPr>
      </w:pPr>
      <w:r w:rsidRPr="006C0FE3">
        <w:rPr>
          <w:rStyle w:val="A1"/>
          <w:sz w:val="44"/>
          <w:szCs w:val="44"/>
          <w:u w:val="single"/>
        </w:rPr>
        <w:t xml:space="preserve">5 gode grunde til at støtte Vedbæk Tennisklub </w:t>
      </w:r>
    </w:p>
    <w:p w:rsidR="003675B0" w:rsidRPr="006C0FE3" w:rsidRDefault="003675B0" w:rsidP="003675B0">
      <w:pPr>
        <w:rPr>
          <w:i/>
          <w:lang w:eastAsia="en-US"/>
        </w:rPr>
      </w:pPr>
    </w:p>
    <w:p w:rsidR="003675B0" w:rsidRPr="006C0FE3" w:rsidRDefault="003675B0" w:rsidP="003675B0">
      <w:pPr>
        <w:pStyle w:val="Pa1"/>
        <w:numPr>
          <w:ilvl w:val="0"/>
          <w:numId w:val="2"/>
        </w:numPr>
        <w:spacing w:line="360" w:lineRule="auto"/>
        <w:ind w:left="714" w:hanging="357"/>
        <w:rPr>
          <w:rFonts w:ascii="Times New Roman" w:hAnsi="Times New Roman"/>
          <w:i/>
        </w:rPr>
      </w:pPr>
      <w:r w:rsidRPr="006C0FE3">
        <w:rPr>
          <w:rStyle w:val="A2"/>
          <w:rFonts w:ascii="Times New Roman" w:hAnsi="Times New Roman"/>
          <w:i/>
        </w:rPr>
        <w:t xml:space="preserve">VT har store ambitioner for fremtiden, både på junior, senior og motionistsiden </w:t>
      </w:r>
    </w:p>
    <w:p w:rsidR="003675B0" w:rsidRPr="006C0FE3" w:rsidRDefault="003675B0" w:rsidP="003675B0">
      <w:pPr>
        <w:pStyle w:val="Pa1"/>
        <w:numPr>
          <w:ilvl w:val="0"/>
          <w:numId w:val="2"/>
        </w:numPr>
        <w:spacing w:line="360" w:lineRule="auto"/>
        <w:ind w:left="714" w:hanging="357"/>
        <w:rPr>
          <w:rFonts w:ascii="Times New Roman" w:hAnsi="Times New Roman"/>
          <w:i/>
        </w:rPr>
      </w:pPr>
      <w:r w:rsidRPr="006C0FE3">
        <w:rPr>
          <w:rStyle w:val="A2"/>
          <w:rFonts w:ascii="Times New Roman" w:hAnsi="Times New Roman"/>
          <w:i/>
        </w:rPr>
        <w:t xml:space="preserve">VT har en visionær ledelse, som er 100 % på banen </w:t>
      </w:r>
    </w:p>
    <w:p w:rsidR="003675B0" w:rsidRPr="006C0FE3" w:rsidRDefault="003675B0" w:rsidP="003675B0">
      <w:pPr>
        <w:pStyle w:val="Pa1"/>
        <w:numPr>
          <w:ilvl w:val="0"/>
          <w:numId w:val="2"/>
        </w:numPr>
        <w:spacing w:line="360" w:lineRule="auto"/>
        <w:ind w:left="714" w:hanging="357"/>
        <w:rPr>
          <w:rFonts w:ascii="Times New Roman" w:hAnsi="Times New Roman"/>
          <w:i/>
        </w:rPr>
      </w:pPr>
      <w:r w:rsidRPr="006C0FE3">
        <w:rPr>
          <w:rStyle w:val="A2"/>
          <w:rFonts w:ascii="Times New Roman" w:hAnsi="Times New Roman"/>
          <w:i/>
        </w:rPr>
        <w:t>VT</w:t>
      </w:r>
      <w:r w:rsidR="00F7194E">
        <w:rPr>
          <w:rStyle w:val="A2"/>
          <w:rFonts w:ascii="Times New Roman" w:hAnsi="Times New Roman"/>
          <w:i/>
        </w:rPr>
        <w:t xml:space="preserve"> har næsten 55</w:t>
      </w:r>
      <w:r w:rsidRPr="006C0FE3">
        <w:rPr>
          <w:rStyle w:val="A2"/>
          <w:rFonts w:ascii="Times New Roman" w:hAnsi="Times New Roman"/>
          <w:i/>
        </w:rPr>
        <w:t>0 aktive medlemmer</w:t>
      </w:r>
      <w:r>
        <w:rPr>
          <w:rStyle w:val="A2"/>
          <w:rFonts w:ascii="Times New Roman" w:hAnsi="Times New Roman"/>
          <w:i/>
        </w:rPr>
        <w:t>, deraf 3</w:t>
      </w:r>
      <w:r w:rsidRPr="006C0FE3">
        <w:rPr>
          <w:rStyle w:val="A2"/>
          <w:rFonts w:ascii="Times New Roman" w:hAnsi="Times New Roman"/>
          <w:i/>
        </w:rPr>
        <w:t xml:space="preserve">00 juniorer </w:t>
      </w:r>
    </w:p>
    <w:p w:rsidR="003675B0" w:rsidRPr="003675B0" w:rsidRDefault="003675B0" w:rsidP="003675B0">
      <w:pPr>
        <w:pStyle w:val="Pa1"/>
        <w:numPr>
          <w:ilvl w:val="0"/>
          <w:numId w:val="2"/>
        </w:numPr>
        <w:spacing w:line="360" w:lineRule="auto"/>
        <w:ind w:left="714" w:hanging="357"/>
        <w:rPr>
          <w:rStyle w:val="A2"/>
          <w:rFonts w:ascii="Times New Roman" w:hAnsi="Times New Roman" w:cs="Times New Roman"/>
          <w:b w:val="0"/>
          <w:bCs w:val="0"/>
          <w:i/>
          <w:color w:val="auto"/>
          <w:sz w:val="24"/>
          <w:szCs w:val="24"/>
        </w:rPr>
      </w:pPr>
      <w:r w:rsidRPr="006C0FE3">
        <w:rPr>
          <w:rStyle w:val="A2"/>
          <w:rFonts w:ascii="Times New Roman" w:hAnsi="Times New Roman"/>
          <w:i/>
        </w:rPr>
        <w:t>VT har en velfungerende juniorafdeling</w:t>
      </w:r>
    </w:p>
    <w:p w:rsidR="00684FDE" w:rsidRPr="00F7194E" w:rsidRDefault="003675B0" w:rsidP="00F7194E">
      <w:pPr>
        <w:pStyle w:val="Pa1"/>
        <w:numPr>
          <w:ilvl w:val="0"/>
          <w:numId w:val="2"/>
        </w:numPr>
        <w:spacing w:line="360" w:lineRule="auto"/>
        <w:ind w:left="714" w:hanging="357"/>
        <w:rPr>
          <w:rFonts w:ascii="Times New Roman" w:hAnsi="Times New Roman"/>
          <w:i/>
        </w:rPr>
      </w:pPr>
      <w:r>
        <w:rPr>
          <w:rStyle w:val="A2"/>
          <w:rFonts w:ascii="Times New Roman" w:hAnsi="Times New Roman"/>
          <w:i/>
        </w:rPr>
        <w:t>VT er en tennisklub for alle</w:t>
      </w:r>
      <w:r w:rsidRPr="006C0FE3">
        <w:rPr>
          <w:rStyle w:val="A2"/>
          <w:rFonts w:ascii="Times New Roman" w:hAnsi="Times New Roman"/>
          <w:i/>
        </w:rPr>
        <w:t xml:space="preserve"> </w:t>
      </w:r>
    </w:p>
    <w:p w:rsidR="003675B0" w:rsidRDefault="003675B0" w:rsidP="003675B0">
      <w:pPr>
        <w:pStyle w:val="Overskrift1"/>
        <w:tabs>
          <w:tab w:val="left" w:pos="567"/>
        </w:tabs>
        <w:rPr>
          <w:rFonts w:ascii="Times New Roman" w:hAnsi="Times New Roman"/>
          <w:color w:val="auto"/>
          <w:sz w:val="44"/>
          <w:szCs w:val="44"/>
        </w:rPr>
      </w:pPr>
      <w:r w:rsidRPr="006C0FE3">
        <w:rPr>
          <w:rFonts w:ascii="Times New Roman" w:hAnsi="Times New Roman"/>
          <w:color w:val="auto"/>
          <w:sz w:val="44"/>
          <w:szCs w:val="44"/>
        </w:rPr>
        <w:t>Sponsormuligheder i Vedbæk Tennisklub</w:t>
      </w:r>
    </w:p>
    <w:p w:rsidR="00684FDE" w:rsidRPr="00684FDE" w:rsidRDefault="00684FDE" w:rsidP="00684FDE">
      <w:r>
        <w:t>Udover ovenstående sponsormuligheder er der stadig mulighed for at købe et af nedenstående sponsorater.</w:t>
      </w:r>
    </w:p>
    <w:tbl>
      <w:tblPr>
        <w:tblW w:w="9307" w:type="dxa"/>
        <w:tblInd w:w="55" w:type="dxa"/>
        <w:tblCellMar>
          <w:left w:w="70" w:type="dxa"/>
          <w:right w:w="70" w:type="dxa"/>
        </w:tblCellMar>
        <w:tblLook w:val="04A0" w:firstRow="1" w:lastRow="0" w:firstColumn="1" w:lastColumn="0" w:noHBand="0" w:noVBand="1"/>
      </w:tblPr>
      <w:tblGrid>
        <w:gridCol w:w="4502"/>
        <w:gridCol w:w="880"/>
        <w:gridCol w:w="1341"/>
        <w:gridCol w:w="1341"/>
        <w:gridCol w:w="1243"/>
      </w:tblGrid>
      <w:tr w:rsidR="003675B0" w:rsidRPr="002D089C" w:rsidTr="00481FDD">
        <w:trPr>
          <w:trHeight w:val="503"/>
        </w:trPr>
        <w:tc>
          <w:tcPr>
            <w:tcW w:w="9307" w:type="dxa"/>
            <w:gridSpan w:val="5"/>
            <w:tcBorders>
              <w:top w:val="single" w:sz="12" w:space="0" w:color="FFFFFF"/>
              <w:left w:val="single" w:sz="12" w:space="0" w:color="FFFFFF"/>
              <w:bottom w:val="double" w:sz="6" w:space="0" w:color="FFFFFF"/>
              <w:right w:val="single" w:sz="12" w:space="0" w:color="FFFFFF"/>
            </w:tcBorders>
            <w:shd w:val="clear" w:color="auto" w:fill="auto"/>
            <w:noWrap/>
            <w:vAlign w:val="bottom"/>
            <w:hideMark/>
          </w:tcPr>
          <w:p w:rsidR="003675B0" w:rsidRPr="002D089C" w:rsidRDefault="003675B0" w:rsidP="00481FDD">
            <w:pPr>
              <w:jc w:val="center"/>
              <w:rPr>
                <w:b/>
                <w:bCs/>
                <w:color w:val="000000"/>
              </w:rPr>
            </w:pPr>
          </w:p>
        </w:tc>
      </w:tr>
      <w:tr w:rsidR="003675B0" w:rsidRPr="002D089C" w:rsidTr="00481FDD">
        <w:trPr>
          <w:trHeight w:val="481"/>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color w:val="000000"/>
              </w:rPr>
            </w:pPr>
            <w:r w:rsidRPr="002D089C">
              <w:rPr>
                <w:color w:val="000000"/>
              </w:rPr>
              <w:t> </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b/>
                <w:color w:val="000000"/>
              </w:rPr>
            </w:pPr>
            <w:r w:rsidRPr="002D089C">
              <w:rPr>
                <w:b/>
                <w:color w:val="000000"/>
              </w:rPr>
              <w:t>Bronze</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b/>
                <w:color w:val="000000"/>
              </w:rPr>
            </w:pPr>
            <w:r w:rsidRPr="002D089C">
              <w:rPr>
                <w:b/>
                <w:color w:val="000000"/>
              </w:rPr>
              <w:t>Sølv</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b/>
                <w:color w:val="000000"/>
              </w:rPr>
            </w:pPr>
            <w:r w:rsidRPr="002D089C">
              <w:rPr>
                <w:b/>
                <w:color w:val="000000"/>
              </w:rPr>
              <w:t>Guld</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b/>
                <w:color w:val="000000"/>
              </w:rPr>
            </w:pPr>
            <w:r w:rsidRPr="002D089C">
              <w:rPr>
                <w:b/>
                <w:color w:val="000000"/>
              </w:rPr>
              <w:t>Diamant</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Medlemskab</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2 personer</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4 personer</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6 personer</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Navn på sponsor tavle</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5x10cm</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10x10cm</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10x15cm</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Logo i klubben materialer</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Ja</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Ja</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Reklame på website</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 </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Ja</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Ja</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Link på website</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Ja</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Ja</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Ja</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Ja</w:t>
            </w:r>
          </w:p>
        </w:tc>
      </w:tr>
      <w:tr w:rsidR="003675B0" w:rsidRPr="002D089C" w:rsidTr="00481FDD">
        <w:trPr>
          <w:trHeight w:val="459"/>
        </w:trPr>
        <w:tc>
          <w:tcPr>
            <w:tcW w:w="4502" w:type="dxa"/>
            <w:tcBorders>
              <w:top w:val="nil"/>
              <w:left w:val="single" w:sz="12" w:space="0" w:color="FFFFFF"/>
              <w:bottom w:val="dotted" w:sz="4" w:space="0" w:color="FFFFFF"/>
              <w:right w:val="double" w:sz="6" w:space="0" w:color="FFFFFF"/>
            </w:tcBorders>
            <w:shd w:val="clear" w:color="auto" w:fill="auto"/>
            <w:noWrap/>
            <w:vAlign w:val="bottom"/>
            <w:hideMark/>
          </w:tcPr>
          <w:p w:rsidR="003675B0" w:rsidRPr="002D089C" w:rsidRDefault="003675B0" w:rsidP="00481FDD">
            <w:pPr>
              <w:rPr>
                <w:b/>
                <w:bCs/>
                <w:color w:val="000000"/>
              </w:rPr>
            </w:pPr>
            <w:r w:rsidRPr="002D089C">
              <w:rPr>
                <w:b/>
                <w:bCs/>
                <w:color w:val="000000"/>
              </w:rPr>
              <w:t>Vi støtter VT logo</w:t>
            </w:r>
          </w:p>
        </w:tc>
        <w:tc>
          <w:tcPr>
            <w:tcW w:w="880" w:type="dxa"/>
            <w:tcBorders>
              <w:top w:val="nil"/>
              <w:left w:val="nil"/>
              <w:bottom w:val="dotted" w:sz="4" w:space="0" w:color="FFFFFF"/>
              <w:right w:val="dotted" w:sz="4" w:space="0" w:color="FFFFFF"/>
            </w:tcBorders>
            <w:shd w:val="clear" w:color="000000" w:fill="BE5F00"/>
            <w:noWrap/>
            <w:vAlign w:val="bottom"/>
            <w:hideMark/>
          </w:tcPr>
          <w:p w:rsidR="003675B0" w:rsidRPr="002D089C" w:rsidRDefault="003675B0" w:rsidP="00481FDD">
            <w:pPr>
              <w:rPr>
                <w:color w:val="000000"/>
              </w:rPr>
            </w:pPr>
            <w:r w:rsidRPr="002D089C">
              <w:rPr>
                <w:color w:val="000000"/>
              </w:rPr>
              <w:t>Ja</w:t>
            </w:r>
          </w:p>
        </w:tc>
        <w:tc>
          <w:tcPr>
            <w:tcW w:w="1341" w:type="dxa"/>
            <w:tcBorders>
              <w:top w:val="nil"/>
              <w:left w:val="nil"/>
              <w:bottom w:val="dotted" w:sz="4" w:space="0" w:color="FFFFFF"/>
              <w:right w:val="dotted" w:sz="4" w:space="0" w:color="FFFFFF"/>
            </w:tcBorders>
            <w:shd w:val="clear" w:color="000000" w:fill="D8D8D8"/>
            <w:noWrap/>
            <w:vAlign w:val="bottom"/>
            <w:hideMark/>
          </w:tcPr>
          <w:p w:rsidR="003675B0" w:rsidRPr="002D089C" w:rsidRDefault="003675B0" w:rsidP="00481FDD">
            <w:pPr>
              <w:rPr>
                <w:color w:val="000000"/>
              </w:rPr>
            </w:pPr>
            <w:r w:rsidRPr="002D089C">
              <w:rPr>
                <w:color w:val="000000"/>
              </w:rPr>
              <w:t>Ja</w:t>
            </w:r>
          </w:p>
        </w:tc>
        <w:tc>
          <w:tcPr>
            <w:tcW w:w="1341" w:type="dxa"/>
            <w:tcBorders>
              <w:top w:val="nil"/>
              <w:left w:val="nil"/>
              <w:bottom w:val="dotted" w:sz="4" w:space="0" w:color="FFFFFF"/>
              <w:right w:val="dotted" w:sz="4" w:space="0" w:color="FFFFFF"/>
            </w:tcBorders>
            <w:shd w:val="clear" w:color="000000" w:fill="E2C453"/>
            <w:noWrap/>
            <w:vAlign w:val="bottom"/>
            <w:hideMark/>
          </w:tcPr>
          <w:p w:rsidR="003675B0" w:rsidRPr="002D089C" w:rsidRDefault="003675B0" w:rsidP="00481FDD">
            <w:pPr>
              <w:rPr>
                <w:color w:val="000000"/>
              </w:rPr>
            </w:pPr>
            <w:r w:rsidRPr="002D089C">
              <w:rPr>
                <w:color w:val="000000"/>
              </w:rPr>
              <w:t>Ja</w:t>
            </w:r>
          </w:p>
        </w:tc>
        <w:tc>
          <w:tcPr>
            <w:tcW w:w="1243" w:type="dxa"/>
            <w:tcBorders>
              <w:top w:val="nil"/>
              <w:left w:val="nil"/>
              <w:bottom w:val="dotted" w:sz="4" w:space="0" w:color="FFFFFF"/>
              <w:right w:val="single" w:sz="12" w:space="0" w:color="FFFFFF"/>
            </w:tcBorders>
            <w:shd w:val="clear" w:color="000000" w:fill="FBF4FC"/>
            <w:noWrap/>
            <w:vAlign w:val="bottom"/>
            <w:hideMark/>
          </w:tcPr>
          <w:p w:rsidR="003675B0" w:rsidRPr="002D089C" w:rsidRDefault="003675B0" w:rsidP="00481FDD">
            <w:pPr>
              <w:rPr>
                <w:color w:val="000000"/>
              </w:rPr>
            </w:pPr>
            <w:r w:rsidRPr="002D089C">
              <w:rPr>
                <w:color w:val="000000"/>
              </w:rPr>
              <w:t>Ja</w:t>
            </w:r>
          </w:p>
        </w:tc>
      </w:tr>
      <w:tr w:rsidR="003675B0" w:rsidRPr="002D089C" w:rsidTr="00481FDD">
        <w:trPr>
          <w:trHeight w:val="481"/>
        </w:trPr>
        <w:tc>
          <w:tcPr>
            <w:tcW w:w="4502" w:type="dxa"/>
            <w:tcBorders>
              <w:top w:val="nil"/>
              <w:left w:val="single" w:sz="12" w:space="0" w:color="FFFFFF"/>
              <w:bottom w:val="double" w:sz="6" w:space="0" w:color="FFFFFF"/>
              <w:right w:val="double" w:sz="6" w:space="0" w:color="FFFFFF"/>
            </w:tcBorders>
            <w:shd w:val="clear" w:color="auto" w:fill="auto"/>
            <w:noWrap/>
            <w:vAlign w:val="bottom"/>
            <w:hideMark/>
          </w:tcPr>
          <w:p w:rsidR="003675B0" w:rsidRPr="002D089C" w:rsidRDefault="003675B0" w:rsidP="00481FDD">
            <w:pPr>
              <w:rPr>
                <w:b/>
                <w:bCs/>
                <w:color w:val="000000"/>
              </w:rPr>
            </w:pPr>
            <w:r>
              <w:rPr>
                <w:b/>
                <w:bCs/>
                <w:color w:val="000000"/>
              </w:rPr>
              <w:t>Pris/år DKK ink</w:t>
            </w:r>
            <w:r w:rsidRPr="002D089C">
              <w:rPr>
                <w:b/>
                <w:bCs/>
                <w:color w:val="000000"/>
              </w:rPr>
              <w:t>l</w:t>
            </w:r>
            <w:r>
              <w:rPr>
                <w:b/>
                <w:bCs/>
                <w:color w:val="000000"/>
              </w:rPr>
              <w:t>.</w:t>
            </w:r>
            <w:r w:rsidRPr="002D089C">
              <w:rPr>
                <w:b/>
                <w:bCs/>
                <w:color w:val="000000"/>
              </w:rPr>
              <w:t xml:space="preserve"> moms</w:t>
            </w:r>
          </w:p>
        </w:tc>
        <w:tc>
          <w:tcPr>
            <w:tcW w:w="880" w:type="dxa"/>
            <w:tcBorders>
              <w:top w:val="nil"/>
              <w:left w:val="nil"/>
              <w:bottom w:val="nil"/>
              <w:right w:val="dotted" w:sz="4" w:space="0" w:color="FFFFFF"/>
            </w:tcBorders>
            <w:shd w:val="clear" w:color="000000" w:fill="BE5F00"/>
            <w:noWrap/>
            <w:vAlign w:val="bottom"/>
            <w:hideMark/>
          </w:tcPr>
          <w:p w:rsidR="003675B0" w:rsidRPr="002D089C" w:rsidRDefault="003675B0" w:rsidP="00481FDD">
            <w:pPr>
              <w:rPr>
                <w:b/>
                <w:color w:val="000000"/>
              </w:rPr>
            </w:pPr>
            <w:r w:rsidRPr="002D089C">
              <w:rPr>
                <w:b/>
                <w:color w:val="000000"/>
              </w:rPr>
              <w:t>2000,-</w:t>
            </w:r>
          </w:p>
        </w:tc>
        <w:tc>
          <w:tcPr>
            <w:tcW w:w="1341" w:type="dxa"/>
            <w:tcBorders>
              <w:top w:val="nil"/>
              <w:left w:val="nil"/>
              <w:bottom w:val="nil"/>
              <w:right w:val="dotted" w:sz="4" w:space="0" w:color="FFFFFF"/>
            </w:tcBorders>
            <w:shd w:val="clear" w:color="000000" w:fill="D8D8D8"/>
            <w:noWrap/>
            <w:vAlign w:val="bottom"/>
            <w:hideMark/>
          </w:tcPr>
          <w:p w:rsidR="003675B0" w:rsidRPr="002D089C" w:rsidRDefault="003675B0" w:rsidP="00481FDD">
            <w:pPr>
              <w:rPr>
                <w:b/>
                <w:color w:val="000000"/>
              </w:rPr>
            </w:pPr>
            <w:r w:rsidRPr="002D089C">
              <w:rPr>
                <w:b/>
                <w:color w:val="000000"/>
              </w:rPr>
              <w:t>5.000,-</w:t>
            </w:r>
          </w:p>
        </w:tc>
        <w:tc>
          <w:tcPr>
            <w:tcW w:w="1341" w:type="dxa"/>
            <w:tcBorders>
              <w:top w:val="nil"/>
              <w:left w:val="nil"/>
              <w:bottom w:val="nil"/>
              <w:right w:val="dotted" w:sz="4" w:space="0" w:color="FFFFFF"/>
            </w:tcBorders>
            <w:shd w:val="clear" w:color="000000" w:fill="E2C453"/>
            <w:noWrap/>
            <w:vAlign w:val="bottom"/>
            <w:hideMark/>
          </w:tcPr>
          <w:p w:rsidR="003675B0" w:rsidRPr="002D089C" w:rsidRDefault="003675B0" w:rsidP="00481FDD">
            <w:pPr>
              <w:rPr>
                <w:b/>
                <w:color w:val="000000"/>
              </w:rPr>
            </w:pPr>
            <w:r w:rsidRPr="002D089C">
              <w:rPr>
                <w:b/>
                <w:color w:val="000000"/>
              </w:rPr>
              <w:t>15.000,-</w:t>
            </w:r>
          </w:p>
        </w:tc>
        <w:tc>
          <w:tcPr>
            <w:tcW w:w="1243" w:type="dxa"/>
            <w:tcBorders>
              <w:top w:val="nil"/>
              <w:left w:val="nil"/>
              <w:bottom w:val="nil"/>
              <w:right w:val="single" w:sz="12" w:space="0" w:color="FFFFFF"/>
            </w:tcBorders>
            <w:shd w:val="clear" w:color="000000" w:fill="FBF4FC"/>
            <w:noWrap/>
            <w:vAlign w:val="bottom"/>
            <w:hideMark/>
          </w:tcPr>
          <w:p w:rsidR="003675B0" w:rsidRPr="002D089C" w:rsidRDefault="003675B0" w:rsidP="00481FDD">
            <w:pPr>
              <w:rPr>
                <w:b/>
                <w:color w:val="000000"/>
              </w:rPr>
            </w:pPr>
            <w:r w:rsidRPr="002D089C">
              <w:rPr>
                <w:b/>
                <w:color w:val="000000"/>
              </w:rPr>
              <w:t>30.000,-</w:t>
            </w:r>
          </w:p>
        </w:tc>
      </w:tr>
      <w:tr w:rsidR="003675B0" w:rsidRPr="002D089C" w:rsidTr="00481FDD">
        <w:trPr>
          <w:trHeight w:val="503"/>
        </w:trPr>
        <w:tc>
          <w:tcPr>
            <w:tcW w:w="4502" w:type="dxa"/>
            <w:tcBorders>
              <w:top w:val="nil"/>
              <w:left w:val="single" w:sz="12" w:space="0" w:color="FFFFFF"/>
              <w:bottom w:val="single" w:sz="12" w:space="0" w:color="FFFFFF"/>
              <w:right w:val="single" w:sz="4" w:space="0" w:color="FFFFFF"/>
            </w:tcBorders>
            <w:shd w:val="clear" w:color="auto" w:fill="auto"/>
            <w:noWrap/>
            <w:vAlign w:val="bottom"/>
            <w:hideMark/>
          </w:tcPr>
          <w:p w:rsidR="003675B0" w:rsidRPr="002D089C" w:rsidRDefault="003675B0" w:rsidP="00481FDD">
            <w:pPr>
              <w:rPr>
                <w:color w:val="000000"/>
              </w:rPr>
            </w:pPr>
            <w:r w:rsidRPr="002D089C">
              <w:rPr>
                <w:color w:val="000000"/>
              </w:rPr>
              <w:t>Sponso</w:t>
            </w:r>
            <w:r w:rsidR="008C0D84">
              <w:rPr>
                <w:color w:val="000000"/>
              </w:rPr>
              <w:t>raftalen tegnes for 1 år ad gangen.</w:t>
            </w:r>
            <w:bookmarkStart w:id="0" w:name="_GoBack"/>
            <w:bookmarkEnd w:id="0"/>
          </w:p>
        </w:tc>
        <w:tc>
          <w:tcPr>
            <w:tcW w:w="880" w:type="dxa"/>
            <w:tcBorders>
              <w:top w:val="double" w:sz="6" w:space="0" w:color="FFFFFF"/>
              <w:left w:val="nil"/>
              <w:bottom w:val="single" w:sz="12" w:space="0" w:color="FFFFFF"/>
              <w:right w:val="single" w:sz="4" w:space="0" w:color="FFFFFF"/>
            </w:tcBorders>
            <w:shd w:val="clear" w:color="auto" w:fill="auto"/>
            <w:noWrap/>
            <w:vAlign w:val="bottom"/>
            <w:hideMark/>
          </w:tcPr>
          <w:p w:rsidR="003675B0" w:rsidRPr="002D089C" w:rsidRDefault="003675B0" w:rsidP="00481FDD">
            <w:pPr>
              <w:rPr>
                <w:color w:val="000000"/>
              </w:rPr>
            </w:pPr>
            <w:r w:rsidRPr="002D089C">
              <w:rPr>
                <w:color w:val="000000"/>
              </w:rPr>
              <w:t> </w:t>
            </w:r>
          </w:p>
        </w:tc>
        <w:tc>
          <w:tcPr>
            <w:tcW w:w="1341" w:type="dxa"/>
            <w:tcBorders>
              <w:top w:val="double" w:sz="6" w:space="0" w:color="FFFFFF"/>
              <w:left w:val="nil"/>
              <w:bottom w:val="single" w:sz="12" w:space="0" w:color="FFFFFF"/>
              <w:right w:val="single" w:sz="4" w:space="0" w:color="FFFFFF"/>
            </w:tcBorders>
            <w:shd w:val="clear" w:color="auto" w:fill="auto"/>
            <w:noWrap/>
            <w:vAlign w:val="bottom"/>
            <w:hideMark/>
          </w:tcPr>
          <w:p w:rsidR="003675B0" w:rsidRPr="002D089C" w:rsidRDefault="003675B0" w:rsidP="00481FDD">
            <w:pPr>
              <w:rPr>
                <w:color w:val="000000"/>
              </w:rPr>
            </w:pPr>
            <w:r w:rsidRPr="002D089C">
              <w:rPr>
                <w:color w:val="000000"/>
              </w:rPr>
              <w:t> </w:t>
            </w:r>
          </w:p>
        </w:tc>
        <w:tc>
          <w:tcPr>
            <w:tcW w:w="1341" w:type="dxa"/>
            <w:tcBorders>
              <w:top w:val="double" w:sz="6" w:space="0" w:color="FFFFFF"/>
              <w:left w:val="nil"/>
              <w:bottom w:val="single" w:sz="12" w:space="0" w:color="FFFFFF"/>
              <w:right w:val="single" w:sz="4" w:space="0" w:color="FFFFFF"/>
            </w:tcBorders>
            <w:shd w:val="clear" w:color="auto" w:fill="auto"/>
            <w:noWrap/>
            <w:vAlign w:val="bottom"/>
            <w:hideMark/>
          </w:tcPr>
          <w:p w:rsidR="003675B0" w:rsidRPr="002D089C" w:rsidRDefault="003675B0" w:rsidP="00481FDD">
            <w:pPr>
              <w:rPr>
                <w:color w:val="000000"/>
              </w:rPr>
            </w:pPr>
            <w:r w:rsidRPr="002D089C">
              <w:rPr>
                <w:color w:val="000000"/>
              </w:rPr>
              <w:t> </w:t>
            </w:r>
          </w:p>
        </w:tc>
        <w:tc>
          <w:tcPr>
            <w:tcW w:w="1243" w:type="dxa"/>
            <w:tcBorders>
              <w:top w:val="double" w:sz="6" w:space="0" w:color="FFFFFF"/>
              <w:left w:val="nil"/>
              <w:bottom w:val="single" w:sz="12" w:space="0" w:color="FFFFFF"/>
              <w:right w:val="single" w:sz="12" w:space="0" w:color="FFFFFF"/>
            </w:tcBorders>
            <w:shd w:val="clear" w:color="auto" w:fill="auto"/>
            <w:noWrap/>
            <w:vAlign w:val="bottom"/>
            <w:hideMark/>
          </w:tcPr>
          <w:p w:rsidR="003675B0" w:rsidRPr="002D089C" w:rsidRDefault="003675B0" w:rsidP="00481FDD">
            <w:pPr>
              <w:rPr>
                <w:color w:val="000000"/>
              </w:rPr>
            </w:pPr>
            <w:r w:rsidRPr="002D089C">
              <w:rPr>
                <w:color w:val="000000"/>
              </w:rPr>
              <w:t> </w:t>
            </w:r>
          </w:p>
        </w:tc>
      </w:tr>
    </w:tbl>
    <w:p w:rsidR="00B457A3" w:rsidRDefault="00B457A3" w:rsidP="00684FDE">
      <w:pPr>
        <w:rPr>
          <w:rStyle w:val="Strk"/>
          <w:sz w:val="44"/>
          <w:szCs w:val="44"/>
        </w:rPr>
      </w:pPr>
    </w:p>
    <w:p w:rsidR="003675B0" w:rsidRPr="00684FDE" w:rsidRDefault="003675B0" w:rsidP="00684FDE">
      <w:r w:rsidRPr="006C0FE3">
        <w:rPr>
          <w:rStyle w:val="Strk"/>
          <w:sz w:val="44"/>
          <w:szCs w:val="44"/>
        </w:rPr>
        <w:lastRenderedPageBreak/>
        <w:t>Hvorfor tegne</w:t>
      </w:r>
      <w:r>
        <w:rPr>
          <w:rStyle w:val="Strk"/>
          <w:sz w:val="44"/>
          <w:szCs w:val="44"/>
        </w:rPr>
        <w:t xml:space="preserve"> et sponsorat i Vedbæk Tennisklub?</w:t>
      </w:r>
      <w:r w:rsidRPr="006C0FE3">
        <w:rPr>
          <w:sz w:val="44"/>
          <w:szCs w:val="44"/>
        </w:rPr>
        <w:t xml:space="preserve"> </w:t>
      </w:r>
    </w:p>
    <w:p w:rsidR="003675B0" w:rsidRDefault="003675B0" w:rsidP="003675B0">
      <w:pPr>
        <w:pStyle w:val="NormalWeb"/>
        <w:rPr>
          <w:color w:val="auto"/>
        </w:rPr>
      </w:pPr>
      <w:r w:rsidRPr="006C0FE3">
        <w:rPr>
          <w:color w:val="auto"/>
        </w:rPr>
        <w:t>Det vil øge kendskabet til din virksomhed, produkt eller tjenesteydelse. Det vil give virksomheden adgang til et fællesskab som kan bruges proaktivt i mange forbindelser. </w:t>
      </w:r>
      <w:r w:rsidR="00E87A8B">
        <w:rPr>
          <w:color w:val="auto"/>
        </w:rPr>
        <w:t>Ydermere vil det give</w:t>
      </w:r>
      <w:r w:rsidRPr="006C0FE3">
        <w:rPr>
          <w:color w:val="auto"/>
        </w:rPr>
        <w:t xml:space="preserve"> virksomheden en unik mulighed for eksponering og udvikling. Det vil gøre omverdenen opmærksom på virksomhedens sociale ansvarlighed og interesse for lokalsamfundet</w:t>
      </w:r>
      <w:r>
        <w:rPr>
          <w:color w:val="auto"/>
        </w:rPr>
        <w:t xml:space="preserve"> – ydermere vil I også have mulighed for at promovere jeres produkter ved diverse events i klubben</w:t>
      </w:r>
      <w:r w:rsidRPr="006C0FE3">
        <w:rPr>
          <w:color w:val="auto"/>
        </w:rPr>
        <w:t xml:space="preserve">. </w:t>
      </w:r>
    </w:p>
    <w:p w:rsidR="003675B0" w:rsidRPr="006C0FE3" w:rsidRDefault="003675B0" w:rsidP="003675B0">
      <w:pPr>
        <w:pStyle w:val="NormalWeb"/>
        <w:rPr>
          <w:color w:val="auto"/>
        </w:rPr>
      </w:pPr>
      <w:r>
        <w:rPr>
          <w:color w:val="auto"/>
        </w:rPr>
        <w:t>I VT</w:t>
      </w:r>
      <w:r w:rsidRPr="006C0FE3">
        <w:rPr>
          <w:color w:val="auto"/>
        </w:rPr>
        <w:t xml:space="preserve"> udføres bl.a</w:t>
      </w:r>
      <w:r>
        <w:rPr>
          <w:color w:val="auto"/>
        </w:rPr>
        <w:t>.</w:t>
      </w:r>
      <w:r w:rsidRPr="006C0FE3">
        <w:rPr>
          <w:color w:val="auto"/>
        </w:rPr>
        <w:t xml:space="preserve"> et stort </w:t>
      </w:r>
      <w:r>
        <w:rPr>
          <w:color w:val="auto"/>
        </w:rPr>
        <w:t>junior</w:t>
      </w:r>
      <w:r w:rsidRPr="006C0FE3">
        <w:rPr>
          <w:color w:val="auto"/>
        </w:rPr>
        <w:t xml:space="preserve">arbejde, som i høj grad medvirker til, at </w:t>
      </w:r>
      <w:r>
        <w:rPr>
          <w:color w:val="auto"/>
        </w:rPr>
        <w:t xml:space="preserve">de </w:t>
      </w:r>
      <w:r w:rsidRPr="006C0FE3">
        <w:rPr>
          <w:color w:val="auto"/>
        </w:rPr>
        <w:t>unge bruger deres fritid positivt. Vi laver aktiviteter, som skaber sociale netværk og kammeratskab og gør tennisklubben til et attraktivt sted at opholde sig.</w:t>
      </w:r>
    </w:p>
    <w:p w:rsidR="003675B0" w:rsidRPr="006C0FE3" w:rsidRDefault="003675B0" w:rsidP="003675B0">
      <w:pPr>
        <w:pStyle w:val="NormalWeb"/>
        <w:rPr>
          <w:color w:val="auto"/>
        </w:rPr>
      </w:pPr>
      <w:r w:rsidRPr="006C0FE3">
        <w:rPr>
          <w:color w:val="auto"/>
        </w:rPr>
        <w:t>Vi afholder sær</w:t>
      </w:r>
      <w:r>
        <w:rPr>
          <w:color w:val="auto"/>
        </w:rPr>
        <w:t>lige aktiviteter målrettet motionister</w:t>
      </w:r>
      <w:r w:rsidRPr="006C0FE3">
        <w:rPr>
          <w:color w:val="auto"/>
        </w:rPr>
        <w:t>, hvor man kan mødes til socialt samvær - under hensyntagen til den enkeltes mobilitet.</w:t>
      </w:r>
    </w:p>
    <w:p w:rsidR="003675B0" w:rsidRPr="00716109" w:rsidRDefault="003675B0" w:rsidP="00716109">
      <w:pPr>
        <w:pStyle w:val="NormalWeb"/>
        <w:rPr>
          <w:color w:val="auto"/>
        </w:rPr>
      </w:pPr>
      <w:r w:rsidRPr="006C0FE3">
        <w:rPr>
          <w:color w:val="auto"/>
        </w:rPr>
        <w:t>For at sikre gode fac</w:t>
      </w:r>
      <w:r>
        <w:rPr>
          <w:color w:val="auto"/>
        </w:rPr>
        <w:t xml:space="preserve">iliteter, et attraktivt klubliv </w:t>
      </w:r>
      <w:r w:rsidRPr="006C0FE3">
        <w:rPr>
          <w:color w:val="auto"/>
        </w:rPr>
        <w:t>og være et sundt og godt idrætstilbud for alle, er det afgørende med privat støtte. Du og din virksomhed kan hjælpe os til at gøre en fo</w:t>
      </w:r>
      <w:r>
        <w:rPr>
          <w:color w:val="auto"/>
        </w:rPr>
        <w:t>rskel, ved at yde støtte til VT</w:t>
      </w:r>
      <w:r w:rsidRPr="006C0FE3">
        <w:rPr>
          <w:color w:val="auto"/>
        </w:rPr>
        <w:t xml:space="preserve"> - og på den måde vise din støtte til lokalsporten</w:t>
      </w:r>
      <w:r>
        <w:rPr>
          <w:color w:val="auto"/>
        </w:rPr>
        <w:t>.</w:t>
      </w:r>
    </w:p>
    <w:p w:rsidR="003675B0" w:rsidRDefault="003675B0" w:rsidP="003675B0">
      <w:pPr>
        <w:rPr>
          <w:color w:val="000000"/>
        </w:rPr>
      </w:pPr>
      <w:r>
        <w:rPr>
          <w:color w:val="000000"/>
        </w:rPr>
        <w:t>Vil du vide mere om de mange fordele ved et sponsorsamarbejde, eller ønsker du et uforpligtende møde så kontakt;</w:t>
      </w:r>
    </w:p>
    <w:p w:rsidR="003675B0" w:rsidRDefault="003675B0" w:rsidP="003675B0">
      <w:pPr>
        <w:rPr>
          <w:color w:val="000000"/>
        </w:rPr>
      </w:pPr>
    </w:p>
    <w:p w:rsidR="003675B0" w:rsidRDefault="003675B0" w:rsidP="003675B0">
      <w:pPr>
        <w:rPr>
          <w:color w:val="000000"/>
          <w:lang w:val="en-GB"/>
        </w:rPr>
      </w:pPr>
      <w:r w:rsidRPr="00E74E03">
        <w:rPr>
          <w:color w:val="000000"/>
          <w:lang w:val="en-GB"/>
        </w:rPr>
        <w:t>Thomas Nowak</w:t>
      </w:r>
    </w:p>
    <w:p w:rsidR="003675B0" w:rsidRDefault="003675B0" w:rsidP="003675B0">
      <w:pPr>
        <w:rPr>
          <w:color w:val="000000"/>
          <w:lang w:val="en-GB"/>
        </w:rPr>
      </w:pPr>
      <w:proofErr w:type="spellStart"/>
      <w:r>
        <w:rPr>
          <w:color w:val="000000"/>
          <w:lang w:val="en-GB"/>
        </w:rPr>
        <w:t>Vedbæk</w:t>
      </w:r>
      <w:proofErr w:type="spellEnd"/>
      <w:r>
        <w:rPr>
          <w:color w:val="000000"/>
          <w:lang w:val="en-GB"/>
        </w:rPr>
        <w:t xml:space="preserve"> </w:t>
      </w:r>
      <w:proofErr w:type="spellStart"/>
      <w:r>
        <w:rPr>
          <w:color w:val="000000"/>
          <w:lang w:val="en-GB"/>
        </w:rPr>
        <w:t>Tennisklub</w:t>
      </w:r>
      <w:proofErr w:type="spellEnd"/>
    </w:p>
    <w:p w:rsidR="003675B0" w:rsidRPr="008A6C6B" w:rsidRDefault="003675B0" w:rsidP="003675B0">
      <w:pPr>
        <w:rPr>
          <w:color w:val="000000"/>
          <w:lang w:val="en-US"/>
        </w:rPr>
      </w:pPr>
      <w:r w:rsidRPr="008A6C6B">
        <w:rPr>
          <w:lang w:val="en-US"/>
        </w:rPr>
        <w:t>cheftraener@vedbaektennis.dk</w:t>
      </w:r>
    </w:p>
    <w:p w:rsidR="003675B0" w:rsidRPr="008A6C6B" w:rsidRDefault="003675B0" w:rsidP="00A9384D">
      <w:pPr>
        <w:rPr>
          <w:color w:val="000000"/>
          <w:lang w:val="en-US"/>
        </w:rPr>
      </w:pPr>
    </w:p>
    <w:p w:rsidR="003675B0" w:rsidRPr="008A6C6B" w:rsidRDefault="003675B0" w:rsidP="00A9384D">
      <w:pPr>
        <w:rPr>
          <w:color w:val="000000"/>
          <w:lang w:val="en-US"/>
        </w:rPr>
      </w:pPr>
    </w:p>
    <w:p w:rsidR="00A9384D" w:rsidRPr="00E74E03" w:rsidRDefault="00A9384D" w:rsidP="00A9384D">
      <w:pPr>
        <w:rPr>
          <w:rStyle w:val="norm1"/>
          <w:rFonts w:ascii="Times New Roman" w:hAnsi="Times New Roman" w:cs="Times New Roman"/>
          <w:sz w:val="24"/>
          <w:szCs w:val="24"/>
          <w:lang w:val="en-GB"/>
        </w:rPr>
      </w:pPr>
    </w:p>
    <w:p w:rsidR="00A9384D" w:rsidRPr="00E74E03" w:rsidRDefault="00A9384D" w:rsidP="00A9384D">
      <w:pPr>
        <w:rPr>
          <w:rStyle w:val="norm1"/>
          <w:rFonts w:ascii="Times New Roman" w:hAnsi="Times New Roman" w:cs="Times New Roman"/>
          <w:sz w:val="24"/>
          <w:szCs w:val="24"/>
          <w:lang w:val="en-GB"/>
        </w:rPr>
      </w:pPr>
    </w:p>
    <w:p w:rsidR="00A9384D" w:rsidRPr="00E74E03" w:rsidRDefault="00A9384D" w:rsidP="00A9384D">
      <w:pPr>
        <w:spacing w:line="360" w:lineRule="auto"/>
        <w:rPr>
          <w:b/>
          <w:lang w:val="en-GB"/>
        </w:rPr>
      </w:pPr>
    </w:p>
    <w:p w:rsidR="00980C02" w:rsidRPr="008A6C6B" w:rsidRDefault="00980C02">
      <w:pPr>
        <w:rPr>
          <w:lang w:val="en-US"/>
        </w:rPr>
      </w:pPr>
    </w:p>
    <w:sectPr w:rsidR="00980C02" w:rsidRPr="008A6C6B" w:rsidSect="005731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A2C11"/>
    <w:multiLevelType w:val="hybridMultilevel"/>
    <w:tmpl w:val="727A3A7E"/>
    <w:lvl w:ilvl="0" w:tplc="3C12F064">
      <w:start w:val="1"/>
      <w:numFmt w:val="decimal"/>
      <w:lvlText w:val="%1."/>
      <w:lvlJc w:val="left"/>
      <w:pPr>
        <w:ind w:left="720" w:hanging="360"/>
      </w:pPr>
      <w:rPr>
        <w:rFonts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34F0C54"/>
    <w:multiLevelType w:val="hybridMultilevel"/>
    <w:tmpl w:val="85241C2A"/>
    <w:lvl w:ilvl="0" w:tplc="41142EAA">
      <w:start w:val="4582"/>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A9384D"/>
    <w:rsid w:val="000873BD"/>
    <w:rsid w:val="0028497D"/>
    <w:rsid w:val="003578F0"/>
    <w:rsid w:val="00361232"/>
    <w:rsid w:val="003675B0"/>
    <w:rsid w:val="00387DB6"/>
    <w:rsid w:val="003C3FB2"/>
    <w:rsid w:val="003F307B"/>
    <w:rsid w:val="00455EC4"/>
    <w:rsid w:val="00470F0F"/>
    <w:rsid w:val="00573199"/>
    <w:rsid w:val="00684FDE"/>
    <w:rsid w:val="006B7AE7"/>
    <w:rsid w:val="00716109"/>
    <w:rsid w:val="00723B5F"/>
    <w:rsid w:val="00782570"/>
    <w:rsid w:val="00786D50"/>
    <w:rsid w:val="008A6C6B"/>
    <w:rsid w:val="008C0D84"/>
    <w:rsid w:val="008D54C5"/>
    <w:rsid w:val="008F73B3"/>
    <w:rsid w:val="00941D62"/>
    <w:rsid w:val="00980C02"/>
    <w:rsid w:val="009B20FF"/>
    <w:rsid w:val="00A17E5E"/>
    <w:rsid w:val="00A36A30"/>
    <w:rsid w:val="00A9384D"/>
    <w:rsid w:val="00B457A3"/>
    <w:rsid w:val="00B62EE9"/>
    <w:rsid w:val="00C86CA1"/>
    <w:rsid w:val="00CF445E"/>
    <w:rsid w:val="00D05672"/>
    <w:rsid w:val="00D458BB"/>
    <w:rsid w:val="00E658D3"/>
    <w:rsid w:val="00E87A8B"/>
    <w:rsid w:val="00F71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D364113-C9B3-4039-BBD4-32F5CAD6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84D"/>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3675B0"/>
    <w:pPr>
      <w:keepNext/>
      <w:keepLines/>
      <w:spacing w:before="480"/>
      <w:outlineLvl w:val="0"/>
    </w:pPr>
    <w:rPr>
      <w:rFonts w:ascii="Cambria" w:hAnsi="Cambria"/>
      <w:b/>
      <w:bCs/>
      <w:color w:val="365F9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1">
    <w:name w:val="norm1"/>
    <w:basedOn w:val="Standardskrifttypeiafsnit"/>
    <w:rsid w:val="00A9384D"/>
    <w:rPr>
      <w:rFonts w:ascii="Tahoma" w:hAnsi="Tahoma" w:cs="Tahoma" w:hint="default"/>
      <w:color w:val="000000"/>
      <w:sz w:val="17"/>
      <w:szCs w:val="17"/>
    </w:rPr>
  </w:style>
  <w:style w:type="character" w:customStyle="1" w:styleId="Overskrift1Tegn">
    <w:name w:val="Overskrift 1 Tegn"/>
    <w:basedOn w:val="Standardskrifttypeiafsnit"/>
    <w:link w:val="Overskrift1"/>
    <w:rsid w:val="003675B0"/>
    <w:rPr>
      <w:rFonts w:ascii="Cambria" w:eastAsia="Times New Roman" w:hAnsi="Cambria" w:cs="Times New Roman"/>
      <w:b/>
      <w:bCs/>
      <w:color w:val="365F91"/>
      <w:sz w:val="28"/>
      <w:szCs w:val="28"/>
      <w:lang w:eastAsia="da-DK"/>
    </w:rPr>
  </w:style>
  <w:style w:type="character" w:styleId="Strk">
    <w:name w:val="Strong"/>
    <w:basedOn w:val="Standardskrifttypeiafsnit"/>
    <w:uiPriority w:val="22"/>
    <w:qFormat/>
    <w:rsid w:val="003675B0"/>
    <w:rPr>
      <w:b/>
      <w:bCs/>
    </w:rPr>
  </w:style>
  <w:style w:type="paragraph" w:styleId="Listeafsnit">
    <w:name w:val="List Paragraph"/>
    <w:basedOn w:val="Normal"/>
    <w:uiPriority w:val="34"/>
    <w:qFormat/>
    <w:rsid w:val="003675B0"/>
    <w:pPr>
      <w:ind w:left="720"/>
      <w:contextualSpacing/>
    </w:pPr>
  </w:style>
  <w:style w:type="paragraph" w:customStyle="1" w:styleId="Pa0">
    <w:name w:val="Pa0"/>
    <w:basedOn w:val="Normal"/>
    <w:next w:val="Normal"/>
    <w:uiPriority w:val="99"/>
    <w:rsid w:val="003675B0"/>
    <w:pPr>
      <w:autoSpaceDE w:val="0"/>
      <w:autoSpaceDN w:val="0"/>
      <w:adjustRightInd w:val="0"/>
      <w:spacing w:line="241" w:lineRule="atLeast"/>
    </w:pPr>
    <w:rPr>
      <w:rFonts w:ascii="Myriad Pro" w:eastAsia="Calibri" w:hAnsi="Myriad Pro"/>
      <w:lang w:eastAsia="en-US"/>
    </w:rPr>
  </w:style>
  <w:style w:type="character" w:customStyle="1" w:styleId="A1">
    <w:name w:val="A1"/>
    <w:uiPriority w:val="99"/>
    <w:rsid w:val="003675B0"/>
    <w:rPr>
      <w:rFonts w:cs="Myriad Pro"/>
      <w:b/>
      <w:bCs/>
      <w:color w:val="000000"/>
      <w:sz w:val="46"/>
      <w:szCs w:val="46"/>
    </w:rPr>
  </w:style>
  <w:style w:type="paragraph" w:customStyle="1" w:styleId="Pa1">
    <w:name w:val="Pa1"/>
    <w:basedOn w:val="Normal"/>
    <w:next w:val="Normal"/>
    <w:uiPriority w:val="99"/>
    <w:rsid w:val="003675B0"/>
    <w:pPr>
      <w:autoSpaceDE w:val="0"/>
      <w:autoSpaceDN w:val="0"/>
      <w:adjustRightInd w:val="0"/>
      <w:spacing w:line="241" w:lineRule="atLeast"/>
    </w:pPr>
    <w:rPr>
      <w:rFonts w:ascii="Myriad Pro" w:eastAsia="Calibri" w:hAnsi="Myriad Pro"/>
      <w:lang w:eastAsia="en-US"/>
    </w:rPr>
  </w:style>
  <w:style w:type="character" w:customStyle="1" w:styleId="A2">
    <w:name w:val="A2"/>
    <w:uiPriority w:val="99"/>
    <w:rsid w:val="003675B0"/>
    <w:rPr>
      <w:rFonts w:ascii="Myriad Pro Light" w:hAnsi="Myriad Pro Light" w:cs="Myriad Pro Light"/>
      <w:b/>
      <w:bCs/>
      <w:color w:val="000000"/>
      <w:sz w:val="26"/>
      <w:szCs w:val="26"/>
    </w:rPr>
  </w:style>
  <w:style w:type="paragraph" w:styleId="NormalWeb">
    <w:name w:val="Normal (Web)"/>
    <w:basedOn w:val="Normal"/>
    <w:uiPriority w:val="99"/>
    <w:unhideWhenUsed/>
    <w:rsid w:val="003675B0"/>
    <w:pPr>
      <w:spacing w:before="100" w:beforeAutospacing="1" w:after="100" w:afterAutospacing="1" w:line="312" w:lineRule="atLeast"/>
    </w:pPr>
    <w:rPr>
      <w:color w:val="5D68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2479B-5861-4B7A-890A-8C4A68E6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1146</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&amp; Christina</dc:creator>
  <cp:lastModifiedBy>Thomas Nowak</cp:lastModifiedBy>
  <cp:revision>9</cp:revision>
  <dcterms:created xsi:type="dcterms:W3CDTF">2014-03-24T09:16:00Z</dcterms:created>
  <dcterms:modified xsi:type="dcterms:W3CDTF">2017-05-02T10:03:00Z</dcterms:modified>
</cp:coreProperties>
</file>